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079B4" w14:textId="7ABD9175" w:rsidR="00666422" w:rsidRPr="00AE5D6A" w:rsidRDefault="005732D7" w:rsidP="00A90589">
      <w:pPr>
        <w:spacing w:after="0" w:line="259" w:lineRule="auto"/>
        <w:ind w:left="0" w:right="-18" w:firstLine="0"/>
      </w:pPr>
      <w:r w:rsidRPr="005732D7">
        <w:rPr>
          <w:b/>
          <w:sz w:val="32"/>
        </w:rPr>
        <w:t>Healthcare Linen and Textile Management</w:t>
      </w:r>
      <w:r w:rsidR="00FD0F3C" w:rsidRPr="00AE5D6A">
        <w:rPr>
          <w:noProof/>
          <w:sz w:val="22"/>
        </w:rPr>
        <mc:AlternateContent>
          <mc:Choice Requires="wpg">
            <w:drawing>
              <wp:inline distT="0" distB="0" distL="0" distR="0" wp14:anchorId="281BE07F" wp14:editId="50803E74">
                <wp:extent cx="6199328" cy="8382"/>
                <wp:effectExtent l="0" t="0" r="0" b="0"/>
                <wp:docPr id="9858" name="Group 9858"/>
                <wp:cNvGraphicFramePr/>
                <a:graphic xmlns:a="http://schemas.openxmlformats.org/drawingml/2006/main">
                  <a:graphicData uri="http://schemas.microsoft.com/office/word/2010/wordprocessingGroup">
                    <wpg:wgp>
                      <wpg:cNvGrpSpPr/>
                      <wpg:grpSpPr>
                        <a:xfrm>
                          <a:off x="0" y="0"/>
                          <a:ext cx="6199328" cy="8382"/>
                          <a:chOff x="0" y="0"/>
                          <a:chExt cx="6199328" cy="8382"/>
                        </a:xfrm>
                      </wpg:grpSpPr>
                      <wps:wsp>
                        <wps:cNvPr id="12217" name="Shape 12217"/>
                        <wps:cNvSpPr/>
                        <wps:spPr>
                          <a:xfrm>
                            <a:off x="0" y="0"/>
                            <a:ext cx="6199328" cy="9144"/>
                          </a:xfrm>
                          <a:custGeom>
                            <a:avLst/>
                            <a:gdLst/>
                            <a:ahLst/>
                            <a:cxnLst/>
                            <a:rect l="0" t="0" r="0" b="0"/>
                            <a:pathLst>
                              <a:path w="6199328" h="9144">
                                <a:moveTo>
                                  <a:pt x="0" y="0"/>
                                </a:moveTo>
                                <a:lnTo>
                                  <a:pt x="6199328" y="0"/>
                                </a:lnTo>
                                <a:lnTo>
                                  <a:pt x="6199328" y="9144"/>
                                </a:lnTo>
                                <a:lnTo>
                                  <a:pt x="0" y="9144"/>
                                </a:lnTo>
                                <a:lnTo>
                                  <a:pt x="0" y="0"/>
                                </a:lnTo>
                              </a:path>
                            </a:pathLst>
                          </a:custGeom>
                          <a:ln w="0" cap="flat">
                            <a:miter lim="127000"/>
                          </a:ln>
                        </wps:spPr>
                        <wps:style>
                          <a:lnRef idx="0">
                            <a:srgbClr val="000000">
                              <a:alpha val="0"/>
                            </a:srgbClr>
                          </a:lnRef>
                          <a:fillRef idx="1">
                            <a:srgbClr val="D0D5D9"/>
                          </a:fillRef>
                          <a:effectRef idx="0">
                            <a:scrgbClr r="0" g="0" b="0"/>
                          </a:effectRef>
                          <a:fontRef idx="none"/>
                        </wps:style>
                        <wps:bodyPr/>
                      </wps:wsp>
                    </wpg:wgp>
                  </a:graphicData>
                </a:graphic>
              </wp:inline>
            </w:drawing>
          </mc:Choice>
          <mc:Fallback>
            <w:pict>
              <v:group w14:anchorId="6E9E9904" id="Group 9858" o:spid="_x0000_s1026" style="width:488.15pt;height:.65pt;mso-position-horizontal-relative:char;mso-position-vertical-relative:line" coordsize="6199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">
                <v:shape id="Shape 12217" o:spid="_x0000_s1027" style="position:absolute;width:61993;height:91;visibility:visible;mso-wrap-style:square;v-text-anchor:top" coordsize="61993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" path="m,l6199328,r,9144l,9144,,e" fillcolor="#d0d5d9" stroked="f" strokeweight="0">
                  <v:stroke miterlimit="83231f" joinstyle="miter"/>
                  <v:path arrowok="t" textboxrect="0,0,6199328,9144"/>
                </v:shape>
                <w10:anchorlock/>
              </v:group>
            </w:pict>
          </mc:Fallback>
        </mc:AlternateContent>
      </w:r>
    </w:p>
    <w:p w14:paraId="38AA65D0" w14:textId="77777777" w:rsidR="00D3392C" w:rsidRPr="00AE5D6A" w:rsidRDefault="00FD0F3C" w:rsidP="00A90589">
      <w:pPr>
        <w:spacing w:after="0" w:line="216" w:lineRule="auto"/>
        <w:ind w:left="20"/>
        <w:rPr>
          <w:b/>
          <w:sz w:val="40"/>
        </w:rPr>
      </w:pPr>
      <w:r w:rsidRPr="00AE5D6A">
        <w:rPr>
          <w:b/>
          <w:sz w:val="40"/>
        </w:rPr>
        <w:t xml:space="preserve">POLICY </w:t>
      </w:r>
    </w:p>
    <w:p w14:paraId="348839F5" w14:textId="77777777" w:rsidR="006318F5" w:rsidRPr="00AE5D6A" w:rsidRDefault="006318F5" w:rsidP="006318F5">
      <w:r w:rsidRPr="00AE5D6A">
        <w:t>[YOUR FACILITY] will maintain safe practices for the collection, containment, transportation, laundering, storage, and distribution of healthcare textiles. Used textiles will be handled using Standard Precautions and with minimal agitation to reduce the risk of contamination and exposure. Clean textiles will be protected from environmental contamination until their intended use.</w:t>
      </w:r>
    </w:p>
    <w:p w14:paraId="69242DF0" w14:textId="77777777" w:rsidR="006318F5" w:rsidRPr="00AE5D6A" w:rsidRDefault="006318F5" w:rsidP="006318F5">
      <w:r w:rsidRPr="00AE5D6A">
        <w:t>Laundering practices will be appropriate for the textiles being processed, the equipment used, the patient population, and applicable requirements. On-site laundering will follow textile care instructions, equipment manufacturer recommendations, and applicable infection prevention and safety requirements.</w:t>
      </w:r>
    </w:p>
    <w:p w14:paraId="0FCBF4F0" w14:textId="77777777" w:rsidR="009936E4" w:rsidRPr="00AE5D6A" w:rsidRDefault="009936E4" w:rsidP="009936E4"/>
    <w:p w14:paraId="47789C8B" w14:textId="328913C7" w:rsidR="00666422" w:rsidRPr="00AE5D6A" w:rsidRDefault="00FD0F3C" w:rsidP="00A90589">
      <w:pPr>
        <w:pStyle w:val="Heading1"/>
        <w:keepNext w:val="0"/>
        <w:ind w:left="0" w:firstLine="0"/>
      </w:pPr>
      <w:r w:rsidRPr="00AE5D6A">
        <w:t xml:space="preserve">PURPOSE </w:t>
      </w:r>
    </w:p>
    <w:p w14:paraId="015277FA" w14:textId="77777777" w:rsidR="007D645B" w:rsidRPr="00AE5D6A" w:rsidRDefault="007D645B">
      <w:pPr>
        <w:pStyle w:val="ListParagraph"/>
        <w:numPr>
          <w:ilvl w:val="0"/>
          <w:numId w:val="1"/>
        </w:numPr>
      </w:pPr>
      <w:r w:rsidRPr="00AE5D6A">
        <w:t>Establish consistent, safe practices for handling clean, used, and contaminated textiles and reusable environmental fabrics.</w:t>
      </w:r>
    </w:p>
    <w:p w14:paraId="53D15A6E" w14:textId="77777777" w:rsidR="007D645B" w:rsidRPr="00AE5D6A" w:rsidRDefault="007D645B">
      <w:pPr>
        <w:pStyle w:val="ListParagraph"/>
        <w:numPr>
          <w:ilvl w:val="0"/>
          <w:numId w:val="1"/>
        </w:numPr>
      </w:pPr>
      <w:r w:rsidRPr="00AE5D6A">
        <w:t>Prevent cross-contamination during collection, transport, processing, folding, distribution, and storage.</w:t>
      </w:r>
    </w:p>
    <w:p w14:paraId="21871909" w14:textId="77777777" w:rsidR="007D645B" w:rsidRPr="00AE5D6A" w:rsidRDefault="007D645B">
      <w:pPr>
        <w:pStyle w:val="ListParagraph"/>
        <w:numPr>
          <w:ilvl w:val="0"/>
          <w:numId w:val="1"/>
        </w:numPr>
      </w:pPr>
      <w:r w:rsidRPr="00AE5D6A">
        <w:t>Specify staff safety, PPE, hand hygiene, equipment maintenance, and incident response expectations.</w:t>
      </w:r>
    </w:p>
    <w:p w14:paraId="56D842DD" w14:textId="77777777" w:rsidR="007D645B" w:rsidRPr="00AE5D6A" w:rsidRDefault="007D645B">
      <w:pPr>
        <w:pStyle w:val="ListParagraph"/>
        <w:numPr>
          <w:ilvl w:val="0"/>
          <w:numId w:val="1"/>
        </w:numPr>
      </w:pPr>
      <w:r w:rsidRPr="00AE5D6A">
        <w:t>Define controls for on-site laundry, behavioral-health or resident self-laundering, and contracted services.</w:t>
      </w:r>
    </w:p>
    <w:p w14:paraId="4189F4E6" w14:textId="77777777" w:rsidR="007D645B" w:rsidRPr="00AE5D6A" w:rsidRDefault="007D645B">
      <w:pPr>
        <w:pStyle w:val="ListParagraph"/>
        <w:numPr>
          <w:ilvl w:val="0"/>
          <w:numId w:val="1"/>
        </w:numPr>
      </w:pPr>
      <w:r w:rsidRPr="00AE5D6A">
        <w:t>Provide a framework for auditing laundry processes and managing identified deficiencies.</w:t>
      </w:r>
    </w:p>
    <w:p w14:paraId="1403703D" w14:textId="77777777" w:rsidR="007D645B" w:rsidRPr="00AE5D6A" w:rsidRDefault="007D645B" w:rsidP="007D645B"/>
    <w:p w14:paraId="609DFF82" w14:textId="1BE2D921" w:rsidR="00666422" w:rsidRPr="00AE5D6A" w:rsidRDefault="00FD0F3C" w:rsidP="00A90589">
      <w:pPr>
        <w:pStyle w:val="Heading1"/>
        <w:keepNext w:val="0"/>
        <w:ind w:left="0" w:firstLine="0"/>
      </w:pPr>
      <w:r w:rsidRPr="00AE5D6A">
        <w:t xml:space="preserve">SCOPE </w:t>
      </w:r>
    </w:p>
    <w:p w14:paraId="357010DE" w14:textId="77777777" w:rsidR="00E72BFE" w:rsidRPr="00AE5D6A" w:rsidRDefault="00E72BFE" w:rsidP="00E72BFE">
      <w:r w:rsidRPr="00AE5D6A">
        <w:t>Applies to [YOUR FACILITY] personnel, Environmental Services (EVS), Linen/Laundry Services, Nursing, Infection Prevention, Facilities, Occupational/Employee Health, contractors, and other personnel who handle textiles. Applicable settings may include inpatient and outpatient care, surgical/procedural care, behavioral health, long-term care, and related support areas.</w:t>
      </w:r>
    </w:p>
    <w:p w14:paraId="3A624F75" w14:textId="77777777" w:rsidR="00E72BFE" w:rsidRPr="00AE5D6A" w:rsidRDefault="00E72BFE" w:rsidP="00E72BFE"/>
    <w:p w14:paraId="2743D6E3" w14:textId="77777777" w:rsidR="00E72BFE" w:rsidRPr="00AE5D6A" w:rsidRDefault="00E72BFE" w:rsidP="00E72BFE">
      <w:r w:rsidRPr="00AE5D6A">
        <w:t>Textiles may include sheets, blankets, gowns, towels, pillowcases, reusable pads, reusable privacy curtains, patient/resident clothing, and approved nonclinical fabrics such as event tablecloths. Sterile textiles and surgical packs require applicable sterile-processing controls beyond this general policy.</w:t>
      </w:r>
    </w:p>
    <w:p w14:paraId="145FE684" w14:textId="77777777" w:rsidR="00E72BFE" w:rsidRPr="00AE5D6A" w:rsidRDefault="00E72BFE" w:rsidP="00E72BFE"/>
    <w:p w14:paraId="136800FA" w14:textId="4ECD0AA0" w:rsidR="00666422" w:rsidRPr="00AE5D6A" w:rsidRDefault="00FD0F3C" w:rsidP="00A90589">
      <w:pPr>
        <w:pStyle w:val="Heading1"/>
        <w:keepNext w:val="0"/>
        <w:ind w:left="0" w:firstLine="0"/>
      </w:pPr>
      <w:r w:rsidRPr="00AE5D6A">
        <w:t xml:space="preserve">DEFINITIONS </w:t>
      </w:r>
    </w:p>
    <w:p w14:paraId="2DC01328" w14:textId="77777777" w:rsidR="00292163" w:rsidRPr="00AE5D6A" w:rsidRDefault="00292163" w:rsidP="00292163">
      <w:r w:rsidRPr="00AE5D6A">
        <w:rPr>
          <w:b/>
          <w:bCs/>
        </w:rPr>
        <w:t>Authority having jurisdiction (AHJ):</w:t>
      </w:r>
      <w:r w:rsidRPr="00AE5D6A">
        <w:t xml:space="preserve"> The agency or authority empowered to interpret or enforce an applicable law, code, or licensing requirement.</w:t>
      </w:r>
    </w:p>
    <w:p w14:paraId="3CABA080" w14:textId="77777777" w:rsidR="00292163" w:rsidRPr="00AE5D6A" w:rsidRDefault="00292163" w:rsidP="00292163">
      <w:r w:rsidRPr="00AE5D6A">
        <w:rPr>
          <w:b/>
          <w:bCs/>
        </w:rPr>
        <w:t>Bioburden:</w:t>
      </w:r>
      <w:r w:rsidRPr="00AE5D6A">
        <w:t xml:space="preserve"> The number or </w:t>
      </w:r>
      <w:proofErr w:type="gramStart"/>
      <w:r w:rsidRPr="00AE5D6A">
        <w:t>amount</w:t>
      </w:r>
      <w:proofErr w:type="gramEnd"/>
      <w:r w:rsidRPr="00AE5D6A">
        <w:t xml:space="preserve"> of viable microorganisms on a textile or surface before cleaning or processing.</w:t>
      </w:r>
    </w:p>
    <w:p w14:paraId="1F392678" w14:textId="77777777" w:rsidR="00292163" w:rsidRPr="00AE5D6A" w:rsidRDefault="00292163" w:rsidP="00292163">
      <w:r w:rsidRPr="00AE5D6A">
        <w:rPr>
          <w:b/>
          <w:bCs/>
        </w:rPr>
        <w:t>Biohazard:</w:t>
      </w:r>
      <w:r w:rsidRPr="00AE5D6A">
        <w:t xml:space="preserve"> A biological material capable of posing an infection or occupational exposure risk; not all used linen is regulated medical waste.</w:t>
      </w:r>
    </w:p>
    <w:p w14:paraId="6E858682" w14:textId="77777777" w:rsidR="00292163" w:rsidRPr="00AE5D6A" w:rsidRDefault="00292163" w:rsidP="00292163">
      <w:r w:rsidRPr="00AE5D6A">
        <w:rPr>
          <w:b/>
          <w:bCs/>
        </w:rPr>
        <w:t>Bloodborne pathogens:</w:t>
      </w:r>
      <w:r w:rsidRPr="00AE5D6A">
        <w:t xml:space="preserve"> Disease-causing microorganisms present in blood, including HBV, HCV, and HIV.</w:t>
      </w:r>
    </w:p>
    <w:p w14:paraId="13861CEB" w14:textId="77777777" w:rsidR="00292163" w:rsidRPr="00AE5D6A" w:rsidRDefault="00292163" w:rsidP="00292163">
      <w:r w:rsidRPr="00AE5D6A">
        <w:rPr>
          <w:b/>
          <w:bCs/>
        </w:rPr>
        <w:t>Clean linen:</w:t>
      </w:r>
      <w:r w:rsidRPr="00AE5D6A">
        <w:t xml:space="preserve"> Textiles processed and protected against recontamination and suitable for their intended use; not necessarily sterile.</w:t>
      </w:r>
    </w:p>
    <w:p w14:paraId="55E43680" w14:textId="77777777" w:rsidR="00292163" w:rsidRPr="00AE5D6A" w:rsidRDefault="00292163" w:rsidP="00292163">
      <w:r w:rsidRPr="00AE5D6A">
        <w:rPr>
          <w:b/>
          <w:bCs/>
        </w:rPr>
        <w:t>Clean-linen storage cart:</w:t>
      </w:r>
      <w:r w:rsidRPr="00AE5D6A">
        <w:t xml:space="preserve"> A cart holding processed textiles for ongoing storage; when used in patient-care hallways, its contents should remain protected by a cover as described in Joint Commission guidance.</w:t>
      </w:r>
    </w:p>
    <w:p w14:paraId="2F0BA8E3" w14:textId="77777777" w:rsidR="00292163" w:rsidRPr="00AE5D6A" w:rsidRDefault="00292163" w:rsidP="00292163">
      <w:r w:rsidRPr="00AE5D6A">
        <w:rPr>
          <w:b/>
          <w:bCs/>
        </w:rPr>
        <w:t>Clean-to-dirty separation:</w:t>
      </w:r>
      <w:r w:rsidRPr="00AE5D6A">
        <w:t xml:space="preserve"> Physical and operational practices that keep laundered items separate from used or contaminated textiles.</w:t>
      </w:r>
    </w:p>
    <w:p w14:paraId="6D5AE4E1" w14:textId="77777777" w:rsidR="00292163" w:rsidRPr="00AE5D6A" w:rsidRDefault="00292163" w:rsidP="00292163">
      <w:r w:rsidRPr="00AE5D6A">
        <w:rPr>
          <w:b/>
          <w:bCs/>
        </w:rPr>
        <w:t>Cleaning:</w:t>
      </w:r>
      <w:r w:rsidRPr="00AE5D6A">
        <w:t xml:space="preserve"> Removal of soil and organic material through mechanical action and detergents or other appropriate agents.</w:t>
      </w:r>
    </w:p>
    <w:p w14:paraId="530B7277" w14:textId="77777777" w:rsidR="00292163" w:rsidRDefault="00292163" w:rsidP="00292163">
      <w:r w:rsidRPr="00AE5D6A">
        <w:rPr>
          <w:b/>
          <w:bCs/>
        </w:rPr>
        <w:t>Contaminated laundry (OSHA):</w:t>
      </w:r>
      <w:r w:rsidRPr="00AE5D6A">
        <w:t xml:space="preserve"> Laundry soiled with blood or other potentially infectious materials (OPIM) or that may contain sharps.</w:t>
      </w:r>
    </w:p>
    <w:p w14:paraId="61BAA51B" w14:textId="276BC2AD" w:rsidR="00CA6657" w:rsidRPr="00CA6657" w:rsidRDefault="00CA6657" w:rsidP="00CA6657">
      <w:r w:rsidRPr="00CA6657">
        <w:rPr>
          <w:b/>
          <w:bCs/>
        </w:rPr>
        <w:t>Exposure Control Plan</w:t>
      </w:r>
      <w:r w:rsidRPr="00CA6657">
        <w:t>: An employer’s written OSHA-required plan to eliminate or minimize occupational exposure to blood or other potentially infectious materials.</w:t>
      </w:r>
    </w:p>
    <w:p w14:paraId="79331A44" w14:textId="77777777" w:rsidR="00292163" w:rsidRPr="00AE5D6A" w:rsidRDefault="00292163" w:rsidP="00292163">
      <w:r w:rsidRPr="00AE5D6A">
        <w:rPr>
          <w:b/>
          <w:bCs/>
        </w:rPr>
        <w:lastRenderedPageBreak/>
        <w:t>Functional separation:</w:t>
      </w:r>
      <w:r w:rsidRPr="00AE5D6A">
        <w:t xml:space="preserve"> Physical, spatial, or operational measures that prevent soiled textiles and related contaminants from contacting processed clean textiles.</w:t>
      </w:r>
    </w:p>
    <w:p w14:paraId="38839724" w14:textId="77777777" w:rsidR="00292163" w:rsidRPr="00AE5D6A" w:rsidRDefault="00292163" w:rsidP="00292163">
      <w:r w:rsidRPr="00AE5D6A">
        <w:rPr>
          <w:b/>
          <w:bCs/>
        </w:rPr>
        <w:t>Healthcare textiles:</w:t>
      </w:r>
      <w:r w:rsidRPr="00AE5D6A">
        <w:t xml:space="preserve"> Reusable fabric items used in or supporting healthcare, including bed linen, gowns, curtains, and certain environmental fabrics.</w:t>
      </w:r>
    </w:p>
    <w:p w14:paraId="2B4A2469" w14:textId="77777777" w:rsidR="00292163" w:rsidRPr="00AE5D6A" w:rsidRDefault="00292163" w:rsidP="00292163">
      <w:r w:rsidRPr="00AE5D6A">
        <w:rPr>
          <w:b/>
          <w:bCs/>
        </w:rPr>
        <w:t>Hygienically clean:</w:t>
      </w:r>
      <w:r w:rsidRPr="00AE5D6A">
        <w:t xml:space="preserve"> Laundered material with soil and microbial contamination reduced to a level appropriate for its intended healthcare use; it is not necessarily sterile.</w:t>
      </w:r>
    </w:p>
    <w:p w14:paraId="56638BF0" w14:textId="77777777" w:rsidR="00292163" w:rsidRPr="00AE5D6A" w:rsidRDefault="00292163" w:rsidP="00292163">
      <w:r w:rsidRPr="00AE5D6A">
        <w:rPr>
          <w:b/>
          <w:bCs/>
        </w:rPr>
        <w:t>Instructions for use (IFU):</w:t>
      </w:r>
      <w:r w:rsidRPr="00AE5D6A">
        <w:t xml:space="preserve"> Directions provided by the manufacturer for proper cleaning, laundering, maintenance, or use of equipment, products, and textiles.</w:t>
      </w:r>
    </w:p>
    <w:p w14:paraId="43FC4E14" w14:textId="77777777" w:rsidR="00292163" w:rsidRPr="00AE5D6A" w:rsidRDefault="00292163" w:rsidP="00292163">
      <w:r w:rsidRPr="00AE5D6A">
        <w:rPr>
          <w:b/>
          <w:bCs/>
        </w:rPr>
        <w:t>Laundry chute:</w:t>
      </w:r>
      <w:r w:rsidRPr="00AE5D6A">
        <w:t xml:space="preserve"> A dedicated building conveyance for bagged soiled textiles from collection points to designated receiving areas.</w:t>
      </w:r>
    </w:p>
    <w:p w14:paraId="414C3194" w14:textId="77777777" w:rsidR="00292163" w:rsidRPr="00AE5D6A" w:rsidRDefault="00292163" w:rsidP="00292163">
      <w:r w:rsidRPr="00AE5D6A">
        <w:rPr>
          <w:b/>
          <w:bCs/>
        </w:rPr>
        <w:t>Leak-resistant containment:</w:t>
      </w:r>
      <w:r w:rsidRPr="00AE5D6A">
        <w:t xml:space="preserve"> A bag or container able to prevent the escape of liquids when wet laundry is reasonably likely to soak through or leak.</w:t>
      </w:r>
    </w:p>
    <w:p w14:paraId="2316CC37" w14:textId="77777777" w:rsidR="00292163" w:rsidRPr="00AE5D6A" w:rsidRDefault="00292163" w:rsidP="00292163">
      <w:r w:rsidRPr="00AE5D6A">
        <w:rPr>
          <w:b/>
          <w:bCs/>
        </w:rPr>
        <w:t>On-site laundering:</w:t>
      </w:r>
      <w:r w:rsidRPr="00AE5D6A">
        <w:t xml:space="preserve"> Processing textiles using washer/dryer equipment located at a healthcare facility.</w:t>
      </w:r>
    </w:p>
    <w:p w14:paraId="3CA51E77" w14:textId="77777777" w:rsidR="00292163" w:rsidRPr="00AE5D6A" w:rsidRDefault="00292163" w:rsidP="00292163">
      <w:r w:rsidRPr="00AE5D6A">
        <w:rPr>
          <w:b/>
          <w:bCs/>
        </w:rPr>
        <w:t>OPIM:</w:t>
      </w:r>
      <w:r w:rsidRPr="00AE5D6A">
        <w:t xml:space="preserve"> Other potentially infectious materials as defined in OSHA 29 CFR 1910.1030, including certain body fluids, unfixed human tissues, and specified laboratory materials.</w:t>
      </w:r>
    </w:p>
    <w:p w14:paraId="258E95D2" w14:textId="77777777" w:rsidR="00292163" w:rsidRPr="00AE5D6A" w:rsidRDefault="00292163" w:rsidP="00292163">
      <w:r w:rsidRPr="00AE5D6A">
        <w:rPr>
          <w:b/>
          <w:bCs/>
        </w:rPr>
        <w:t>Personal protective equipment (PPE):</w:t>
      </w:r>
      <w:r w:rsidRPr="00AE5D6A">
        <w:t xml:space="preserve"> Protective equipment selected according to anticipated exposure; ordinary work clothes are not PPE.</w:t>
      </w:r>
    </w:p>
    <w:p w14:paraId="6A1663EA" w14:textId="77777777" w:rsidR="00292163" w:rsidRPr="00AE5D6A" w:rsidRDefault="00292163" w:rsidP="00292163">
      <w:r w:rsidRPr="00AE5D6A">
        <w:rPr>
          <w:b/>
          <w:bCs/>
        </w:rPr>
        <w:t>Process monitoring:</w:t>
      </w:r>
      <w:r w:rsidRPr="00AE5D6A">
        <w:t xml:space="preserve"> Checks used to determine whether laundering and related handling steps perform as intended; may be observational, mechanical, chemical, or documented depending on the system.</w:t>
      </w:r>
    </w:p>
    <w:p w14:paraId="780404E9" w14:textId="77777777" w:rsidR="00292163" w:rsidRPr="00AE5D6A" w:rsidRDefault="00292163" w:rsidP="00292163">
      <w:r w:rsidRPr="00AE5D6A">
        <w:rPr>
          <w:b/>
          <w:bCs/>
        </w:rPr>
        <w:t>Recontamination:</w:t>
      </w:r>
      <w:r w:rsidRPr="00AE5D6A">
        <w:t xml:space="preserve"> Introduction of soil or microorganisms onto processed textiles after laundering, including during finishing, packing, transport, or storage.</w:t>
      </w:r>
    </w:p>
    <w:p w14:paraId="4D3D56FB" w14:textId="77777777" w:rsidR="00292163" w:rsidRPr="00AE5D6A" w:rsidRDefault="00292163" w:rsidP="00292163">
      <w:r w:rsidRPr="00AE5D6A">
        <w:rPr>
          <w:b/>
          <w:bCs/>
        </w:rPr>
        <w:t>Regulated waste:</w:t>
      </w:r>
      <w:r w:rsidRPr="00AE5D6A">
        <w:t xml:space="preserve"> Waste meeting applicable OSHA and other legal criteria for regulated handling/disposal; ordinary used or contaminated laundry is not automatically regulated waste.</w:t>
      </w:r>
    </w:p>
    <w:p w14:paraId="453EAA3C" w14:textId="77777777" w:rsidR="00292163" w:rsidRPr="00AE5D6A" w:rsidRDefault="00292163" w:rsidP="00292163">
      <w:r w:rsidRPr="00AE5D6A">
        <w:rPr>
          <w:b/>
          <w:bCs/>
        </w:rPr>
        <w:t>Reusable environmental cleaning textiles:</w:t>
      </w:r>
      <w:r w:rsidRPr="00AE5D6A">
        <w:t xml:space="preserve"> Mop heads, cleaning cloths, microfiber textiles, and related reusable items used to clean environmental surfaces, distinct from patient bedding and apparel.</w:t>
      </w:r>
    </w:p>
    <w:p w14:paraId="10158B7A" w14:textId="77777777" w:rsidR="00292163" w:rsidRPr="00AE5D6A" w:rsidRDefault="00292163" w:rsidP="00292163">
      <w:r w:rsidRPr="00AE5D6A">
        <w:rPr>
          <w:b/>
          <w:bCs/>
        </w:rPr>
        <w:t>Standard Precautions:</w:t>
      </w:r>
      <w:r w:rsidRPr="00AE5D6A">
        <w:t xml:space="preserve"> Core practices including hand hygiene, exposure-based PPE, safe handling of equipment and textiles, and environmental cleaning.</w:t>
      </w:r>
    </w:p>
    <w:p w14:paraId="25948C55" w14:textId="77777777" w:rsidR="00292163" w:rsidRPr="00AE5D6A" w:rsidRDefault="00292163" w:rsidP="00292163">
      <w:r w:rsidRPr="00AE5D6A">
        <w:rPr>
          <w:b/>
          <w:bCs/>
        </w:rPr>
        <w:t>Textile-care requirements:</w:t>
      </w:r>
      <w:r w:rsidRPr="00AE5D6A">
        <w:t xml:space="preserve"> Manufacturer instructions and limitations for fabric washing, chemical compatibility, heat exposure, drying, and reuse.</w:t>
      </w:r>
    </w:p>
    <w:p w14:paraId="4ED85785" w14:textId="77777777" w:rsidR="00292163" w:rsidRPr="00AE5D6A" w:rsidRDefault="00292163" w:rsidP="00292163">
      <w:r w:rsidRPr="00AE5D6A">
        <w:rPr>
          <w:b/>
          <w:bCs/>
        </w:rPr>
        <w:t>Transmission-Based Precautions:</w:t>
      </w:r>
      <w:r w:rsidRPr="00AE5D6A">
        <w:t xml:space="preserve"> Additional precautions used for selected suspected or confirmed infectious conditions beyond Standard Precautions.</w:t>
      </w:r>
    </w:p>
    <w:p w14:paraId="5CA25D76" w14:textId="77777777" w:rsidR="00292163" w:rsidRPr="00AE5D6A" w:rsidRDefault="00292163" w:rsidP="00292163">
      <w:r w:rsidRPr="00AE5D6A">
        <w:rPr>
          <w:b/>
          <w:bCs/>
        </w:rPr>
        <w:t>Used/soiled linen:</w:t>
      </w:r>
      <w:r w:rsidRPr="00AE5D6A">
        <w:t xml:space="preserve"> Textiles that have been used, </w:t>
      </w:r>
      <w:proofErr w:type="gramStart"/>
      <w:r w:rsidRPr="00AE5D6A">
        <w:t>whether or not</w:t>
      </w:r>
      <w:proofErr w:type="gramEnd"/>
      <w:r w:rsidRPr="00AE5D6A">
        <w:t xml:space="preserve"> visibly dirty; handle to avoid contact with personnel or clean items.</w:t>
      </w:r>
    </w:p>
    <w:p w14:paraId="0851BA12" w14:textId="1B5A8E7C" w:rsidR="00DB1523" w:rsidRPr="00AE5D6A" w:rsidRDefault="00DB1523" w:rsidP="00DB1523"/>
    <w:p w14:paraId="0A6D57BE" w14:textId="46915243" w:rsidR="00666422" w:rsidRPr="00AE5D6A" w:rsidRDefault="00FD0F3C" w:rsidP="00A90589">
      <w:pPr>
        <w:pStyle w:val="Heading1"/>
        <w:keepNext w:val="0"/>
        <w:ind w:left="0" w:firstLine="0"/>
      </w:pPr>
      <w:r w:rsidRPr="00AE5D6A">
        <w:t xml:space="preserve">BACKGROUND </w:t>
      </w:r>
    </w:p>
    <w:p w14:paraId="2E81C35B" w14:textId="77777777" w:rsidR="00E067C6" w:rsidRDefault="00E067C6" w:rsidP="00E067C6">
      <w:pPr>
        <w:ind w:right="557"/>
      </w:pPr>
      <w:r w:rsidRPr="00E067C6">
        <w:t>Healthcare textiles can harbor microorganisms, including bacteria, viruses, and fungi. Although transmission associated with properly processed healthcare textiles is uncommon, published investigations have linked contaminated linens and deficiencies in laundry operations to healthcare-associated infections. Contamination can occur during processing or after laundering through improper handling, transportation, storage, or exposure to contaminated environmental surfaces.</w:t>
      </w:r>
    </w:p>
    <w:p w14:paraId="1DD8C1E3" w14:textId="77777777" w:rsidR="006B779A" w:rsidRPr="00E067C6" w:rsidRDefault="006B779A" w:rsidP="00E067C6">
      <w:pPr>
        <w:ind w:right="557"/>
      </w:pPr>
    </w:p>
    <w:p w14:paraId="43304FC7" w14:textId="77777777" w:rsidR="00E067C6" w:rsidRDefault="00E067C6" w:rsidP="00E067C6">
      <w:pPr>
        <w:ind w:right="557"/>
      </w:pPr>
      <w:r w:rsidRPr="00E067C6">
        <w:t xml:space="preserve">Published investigations have associated </w:t>
      </w:r>
      <w:r w:rsidRPr="00E067C6">
        <w:rPr>
          <w:i/>
          <w:iCs/>
        </w:rPr>
        <w:t>Bacillus cereus</w:t>
      </w:r>
      <w:r w:rsidRPr="00E067C6">
        <w:t xml:space="preserve"> and </w:t>
      </w:r>
      <w:r w:rsidRPr="00E067C6">
        <w:rPr>
          <w:i/>
          <w:iCs/>
        </w:rPr>
        <w:t>B. cereus</w:t>
      </w:r>
      <w:r w:rsidRPr="00E067C6">
        <w:t xml:space="preserve">-group bloodstream infections with contaminated hospital linens, laundry equipment, and textile transportation. These include outbreaks investigated in Japan, Hong Kong, and Italy (Sasahara et al., 2011; Cheng et al., 2017; </w:t>
      </w:r>
      <w:proofErr w:type="spellStart"/>
      <w:r w:rsidRPr="00E067C6">
        <w:t>Bosica</w:t>
      </w:r>
      <w:proofErr w:type="spellEnd"/>
      <w:r w:rsidRPr="00E067C6">
        <w:t xml:space="preserve"> et al., 2025). These findings highlight the importance of considering healthcare textiles and laundering processes when investigating potentially associated infections.</w:t>
      </w:r>
    </w:p>
    <w:p w14:paraId="632A633E" w14:textId="77777777" w:rsidR="006B779A" w:rsidRPr="00E067C6" w:rsidRDefault="006B779A" w:rsidP="00E067C6">
      <w:pPr>
        <w:ind w:right="557"/>
      </w:pPr>
    </w:p>
    <w:p w14:paraId="2F7165BA" w14:textId="77777777" w:rsidR="00E067C6" w:rsidRPr="00E067C6" w:rsidRDefault="00E067C6" w:rsidP="00E067C6">
      <w:pPr>
        <w:ind w:right="557"/>
      </w:pPr>
      <w:r w:rsidRPr="00E067C6">
        <w:t xml:space="preserve">Healthcare-associated fungal outbreaks, including mucormycosis caused by </w:t>
      </w:r>
      <w:r w:rsidRPr="00E067C6">
        <w:rPr>
          <w:i/>
          <w:iCs/>
        </w:rPr>
        <w:t>Mucorales</w:t>
      </w:r>
      <w:r w:rsidRPr="00E067C6">
        <w:t xml:space="preserve"> species, have also been associated with contaminated textiles and deficiencies in laundry operations. Investigations have identified contributing factors such as contaminated lint accumulation around rooftop air intakes and exhaust vents, inadequate cleaning and disinfection of linen </w:t>
      </w:r>
      <w:r w:rsidRPr="00E067C6">
        <w:lastRenderedPageBreak/>
        <w:t>exchange carts, and improper handling or storage of processed textiles. Exposure to environmental dust, airborne fungal spores, and contaminated surfaces can result in textile contamination even after laundering.</w:t>
      </w:r>
    </w:p>
    <w:p w14:paraId="2C5861A5" w14:textId="77777777" w:rsidR="00E067C6" w:rsidRDefault="00E067C6" w:rsidP="00E067C6">
      <w:pPr>
        <w:ind w:right="557"/>
      </w:pPr>
      <w:r w:rsidRPr="00E067C6">
        <w:t>Effective healthcare textile management extends beyond washing and drying. Appropriate collection, containment, transportation, environmental controls, and storage are essential to maintaining hygienically clean textiles and minimizing opportunities for recontamination.</w:t>
      </w:r>
    </w:p>
    <w:p w14:paraId="5A775457" w14:textId="77777777" w:rsidR="00CA6E44" w:rsidRPr="00E067C6" w:rsidRDefault="00CA6E44" w:rsidP="00E067C6">
      <w:pPr>
        <w:ind w:right="557"/>
      </w:pPr>
    </w:p>
    <w:p w14:paraId="55A6BEF2" w14:textId="77777777" w:rsidR="00E067C6" w:rsidRPr="00E067C6" w:rsidRDefault="00E067C6" w:rsidP="00E067C6">
      <w:pPr>
        <w:ind w:right="557"/>
      </w:pPr>
      <w:r w:rsidRPr="00E067C6">
        <w:t>Healthcare facilities must comply with applicable Occupational Safety and Health Administration (OSHA) requirements for handling and containment of contaminated laundry. The Centers for Disease Control and Prevention (CDC) provides evidence-based recommendations for laundering processes, including hot-water and appropriately controlled lower-temperature methods, and for protecting textiles after processing. Applicable licensing requirements, equipment capabilities, and textile manufacturer instructions should also be considered.</w:t>
      </w:r>
    </w:p>
    <w:p w14:paraId="293A5632" w14:textId="77777777" w:rsidR="00744DDB" w:rsidRPr="00AE5D6A" w:rsidRDefault="00744DDB" w:rsidP="00A90589">
      <w:pPr>
        <w:spacing w:after="0"/>
        <w:ind w:right="557"/>
      </w:pPr>
    </w:p>
    <w:p w14:paraId="03E5788D" w14:textId="0794C8D1" w:rsidR="00666422" w:rsidRPr="00AE5D6A" w:rsidRDefault="00FD0F3C" w:rsidP="00A90589">
      <w:pPr>
        <w:pStyle w:val="Heading1"/>
        <w:keepNext w:val="0"/>
        <w:ind w:left="0" w:firstLine="0"/>
      </w:pPr>
      <w:r w:rsidRPr="00AE5D6A">
        <w:t xml:space="preserve">PROCEDURE </w:t>
      </w:r>
    </w:p>
    <w:p w14:paraId="6BD3A223" w14:textId="77777777" w:rsidR="00850311" w:rsidRPr="00AE5D6A" w:rsidRDefault="00850311" w:rsidP="00850311">
      <w:pPr>
        <w:rPr>
          <w:b/>
          <w:bCs/>
        </w:rPr>
      </w:pPr>
      <w:r w:rsidRPr="00AE5D6A">
        <w:rPr>
          <w:b/>
          <w:bCs/>
        </w:rPr>
        <w:t>1. Program Governance and Responsibilities</w:t>
      </w:r>
    </w:p>
    <w:p w14:paraId="30FFF973" w14:textId="77777777" w:rsidR="00850311" w:rsidRPr="00AE5D6A" w:rsidRDefault="00850311">
      <w:pPr>
        <w:pStyle w:val="ListParagraph"/>
        <w:numPr>
          <w:ilvl w:val="1"/>
          <w:numId w:val="14"/>
        </w:numPr>
        <w:ind w:left="442"/>
      </w:pPr>
      <w:r w:rsidRPr="00AE5D6A">
        <w:t>Infection Prevention and the department responsible for linens should consider collection, laundering, receiving, storage, curtains, high-risk patients, and contracted services within the facility’s infection prevention risk assessment, as applicable.</w:t>
      </w:r>
    </w:p>
    <w:p w14:paraId="6711776F" w14:textId="77777777" w:rsidR="00850311" w:rsidRPr="00AE5D6A" w:rsidRDefault="00850311">
      <w:pPr>
        <w:pStyle w:val="ListParagraph"/>
        <w:numPr>
          <w:ilvl w:val="1"/>
          <w:numId w:val="14"/>
        </w:numPr>
        <w:ind w:left="442"/>
      </w:pPr>
      <w:r w:rsidRPr="00AE5D6A">
        <w:t>Before construction or significant changes that could affect laundry air quality, handling, or clean-linen protection, relevant departments should consider whether an infection control risk assessment and protective measures are warranted.</w:t>
      </w:r>
    </w:p>
    <w:p w14:paraId="241FC22E" w14:textId="77777777" w:rsidR="00850311" w:rsidRPr="00AE5D6A" w:rsidRDefault="00850311">
      <w:pPr>
        <w:pStyle w:val="ListParagraph"/>
        <w:numPr>
          <w:ilvl w:val="1"/>
          <w:numId w:val="14"/>
        </w:numPr>
        <w:ind w:left="442"/>
      </w:pPr>
      <w:r w:rsidRPr="00AE5D6A">
        <w:t>The organization retains oversight of contracted services. Responsibilities for addressing compromised deliveries, service interruptions, and corrective actions should be clear to staff and the contractor.</w:t>
      </w:r>
    </w:p>
    <w:p w14:paraId="716924EB" w14:textId="77777777" w:rsidR="00850311" w:rsidRPr="00AE5D6A" w:rsidRDefault="00850311">
      <w:pPr>
        <w:pStyle w:val="ListParagraph"/>
        <w:numPr>
          <w:ilvl w:val="0"/>
          <w:numId w:val="2"/>
        </w:numPr>
        <w:ind w:left="730"/>
      </w:pPr>
      <w:r w:rsidRPr="00AE5D6A">
        <w:t>Identify personnel or departments responsible for linen services, onsite laundering where provided, and contractor communication.</w:t>
      </w:r>
    </w:p>
    <w:p w14:paraId="69BA2CC7" w14:textId="77777777" w:rsidR="00850311" w:rsidRPr="00AE5D6A" w:rsidRDefault="00850311">
      <w:pPr>
        <w:pStyle w:val="ListParagraph"/>
        <w:numPr>
          <w:ilvl w:val="0"/>
          <w:numId w:val="2"/>
        </w:numPr>
        <w:ind w:left="730"/>
      </w:pPr>
      <w:r w:rsidRPr="00AE5D6A">
        <w:t>Infection Prevention will participate in risk assessments, review unusual contamination and potential linen-associated transmission, and recommend corrective actions.</w:t>
      </w:r>
    </w:p>
    <w:p w14:paraId="2654AD3B" w14:textId="77777777" w:rsidR="00850311" w:rsidRPr="00AE5D6A" w:rsidRDefault="00850311">
      <w:pPr>
        <w:pStyle w:val="ListParagraph"/>
        <w:numPr>
          <w:ilvl w:val="0"/>
          <w:numId w:val="2"/>
        </w:numPr>
        <w:ind w:left="730"/>
      </w:pPr>
      <w:r w:rsidRPr="00AE5D6A">
        <w:t>EVS/Laundry Services should have access to operating instructions, appropriate products, contamination controls, maintenance information, and training relevant to the work performed.</w:t>
      </w:r>
    </w:p>
    <w:p w14:paraId="1986693B" w14:textId="77777777" w:rsidR="00850311" w:rsidRPr="00AE5D6A" w:rsidRDefault="00850311">
      <w:pPr>
        <w:pStyle w:val="ListParagraph"/>
        <w:numPr>
          <w:ilvl w:val="0"/>
          <w:numId w:val="2"/>
        </w:numPr>
        <w:ind w:left="730"/>
      </w:pPr>
      <w:r w:rsidRPr="00AE5D6A">
        <w:t>Facilities will maintain laundering equipment, utility supply, ventilation, lint exhaust, and chutes in accordance with applicable design and manufacturer requirements.</w:t>
      </w:r>
    </w:p>
    <w:p w14:paraId="547FCA22" w14:textId="77777777" w:rsidR="00850311" w:rsidRPr="00AE5D6A" w:rsidRDefault="00850311">
      <w:pPr>
        <w:pStyle w:val="ListParagraph"/>
        <w:numPr>
          <w:ilvl w:val="0"/>
          <w:numId w:val="2"/>
        </w:numPr>
        <w:ind w:left="730"/>
      </w:pPr>
      <w:r w:rsidRPr="00AE5D6A">
        <w:t>Occupational Health/Safety will oversee exposure-control procedures and staff training where applicable.</w:t>
      </w:r>
    </w:p>
    <w:p w14:paraId="457A620D" w14:textId="498BFCAE" w:rsidR="00850311" w:rsidRDefault="00850311">
      <w:pPr>
        <w:pStyle w:val="ListParagraph"/>
        <w:numPr>
          <w:ilvl w:val="0"/>
          <w:numId w:val="2"/>
        </w:numPr>
        <w:ind w:left="730"/>
      </w:pPr>
      <w:r w:rsidRPr="00AE5D6A">
        <w:t xml:space="preserve">Select processing methods based on textile care instructions, intended use, contamination risk, and equipment capabilities. </w:t>
      </w:r>
    </w:p>
    <w:p w14:paraId="6D4486B5" w14:textId="77777777" w:rsidR="00F82517" w:rsidRPr="00AE5D6A" w:rsidRDefault="00F82517" w:rsidP="00F82517">
      <w:pPr>
        <w:pStyle w:val="ListParagraph"/>
        <w:ind w:left="730" w:firstLine="0"/>
      </w:pPr>
    </w:p>
    <w:p w14:paraId="0310758D" w14:textId="77777777" w:rsidR="00850311" w:rsidRPr="00AE5D6A" w:rsidRDefault="00850311" w:rsidP="00850311">
      <w:pPr>
        <w:rPr>
          <w:b/>
          <w:bCs/>
        </w:rPr>
      </w:pPr>
      <w:r w:rsidRPr="00AE5D6A">
        <w:rPr>
          <w:b/>
          <w:bCs/>
        </w:rPr>
        <w:t>2. Handling, Collection, and Bagging of Soiled Linen</w:t>
      </w:r>
    </w:p>
    <w:p w14:paraId="5E46AD1A" w14:textId="77777777" w:rsidR="003A3C07" w:rsidRPr="003A3C07" w:rsidRDefault="003A3C07">
      <w:pPr>
        <w:pStyle w:val="ListParagraph"/>
        <w:numPr>
          <w:ilvl w:val="0"/>
          <w:numId w:val="15"/>
        </w:numPr>
        <w:rPr>
          <w:vanish/>
        </w:rPr>
      </w:pPr>
    </w:p>
    <w:p w14:paraId="3592599A" w14:textId="77777777" w:rsidR="003A3C07" w:rsidRPr="003A3C07" w:rsidRDefault="003A3C07">
      <w:pPr>
        <w:pStyle w:val="ListParagraph"/>
        <w:numPr>
          <w:ilvl w:val="0"/>
          <w:numId w:val="15"/>
        </w:numPr>
        <w:rPr>
          <w:vanish/>
        </w:rPr>
      </w:pPr>
    </w:p>
    <w:p w14:paraId="297A5A1F" w14:textId="22109FF8" w:rsidR="00850311" w:rsidRPr="00AE5D6A" w:rsidRDefault="000730F9">
      <w:pPr>
        <w:pStyle w:val="ListParagraph"/>
        <w:numPr>
          <w:ilvl w:val="1"/>
          <w:numId w:val="15"/>
        </w:numPr>
        <w:ind w:left="442"/>
      </w:pPr>
      <w:r w:rsidRPr="000730F9">
        <w:t>When healthcare textiles are visibly contaminated with blood, body fluids, excretions, or other organic material, handle them with minimal agitation to prevent splashing, aerosolization, and environmental contamination. Do not sort, spray, or rinse contaminated textiles at the point of use. Bulk solid material should be removed before laundering using a safe method that minimizes exposure and is appropriate for the textile and laundering process.</w:t>
      </w:r>
    </w:p>
    <w:p w14:paraId="4273CAD2" w14:textId="77777777" w:rsidR="00D072B8" w:rsidRDefault="00850311">
      <w:pPr>
        <w:pStyle w:val="ListParagraph"/>
        <w:numPr>
          <w:ilvl w:val="1"/>
          <w:numId w:val="15"/>
        </w:numPr>
        <w:ind w:left="442"/>
      </w:pPr>
      <w:r w:rsidRPr="00AE5D6A">
        <w:t xml:space="preserve">Keep sharp objects, disposable devices, medications, dressings, and personal possessions out of laundry. </w:t>
      </w:r>
    </w:p>
    <w:p w14:paraId="6CA7F805" w14:textId="77777777" w:rsidR="00B801AE" w:rsidRDefault="00D072B8">
      <w:pPr>
        <w:pStyle w:val="ListParagraph"/>
        <w:numPr>
          <w:ilvl w:val="1"/>
          <w:numId w:val="15"/>
        </w:numPr>
        <w:ind w:left="442"/>
      </w:pPr>
      <w:r w:rsidRPr="00D072B8">
        <w:t>If personal belongings, such as eyeglasses, dentures, or hearing aids, are suspected to have been accidentally placed in soiled linen, staff should notify the appropriate department and arrange for safe retrieval. Staff should not blindly reach into laundry bags or containers. Any search should be performed using appropriate PPE and precautions to minimize exposure to contaminated textiles and potential sharps. Suspected sharps, injuries, or occupational exposures must be reported promptly according to facility procedures.</w:t>
      </w:r>
    </w:p>
    <w:p w14:paraId="7323B280" w14:textId="3153109A" w:rsidR="001E558F" w:rsidRPr="001E558F" w:rsidRDefault="001E558F">
      <w:pPr>
        <w:pStyle w:val="ListParagraph"/>
        <w:numPr>
          <w:ilvl w:val="1"/>
          <w:numId w:val="15"/>
        </w:numPr>
        <w:ind w:left="442"/>
      </w:pPr>
      <w:r w:rsidRPr="001E558F">
        <w:t xml:space="preserve">Contaminated laundry shall be collected and transported in appropriately identified bags or containers in accordance with </w:t>
      </w:r>
      <w:hyperlink r:id="rId7" w:history="1">
        <w:r w:rsidRPr="00834FB4">
          <w:rPr>
            <w:rStyle w:val="Hyperlink"/>
          </w:rPr>
          <w:t>OSHA's Bloodborne Pathogens Standard (29 CFR 1910.1030)</w:t>
        </w:r>
      </w:hyperlink>
      <w:r w:rsidRPr="001E558F">
        <w:t>. When all soiled laundry is handled using Universal Precautions, alternative labeling or color coding may be used, provided personnel can readily recognize the containers and apply the appropriate precautions.</w:t>
      </w:r>
    </w:p>
    <w:p w14:paraId="0516B45C" w14:textId="77777777" w:rsidR="00850311" w:rsidRPr="00AE5D6A" w:rsidRDefault="00850311">
      <w:pPr>
        <w:pStyle w:val="ListParagraph"/>
        <w:numPr>
          <w:ilvl w:val="0"/>
          <w:numId w:val="3"/>
        </w:numPr>
        <w:ind w:left="730"/>
      </w:pPr>
      <w:r w:rsidRPr="00AE5D6A">
        <w:t xml:space="preserve">Handle all used linen as potentially contaminated, using minimal agitation. Do not shake, fan, </w:t>
      </w:r>
      <w:proofErr w:type="gramStart"/>
      <w:r w:rsidRPr="00AE5D6A">
        <w:t>or otherwise</w:t>
      </w:r>
      <w:proofErr w:type="gramEnd"/>
      <w:r w:rsidRPr="00AE5D6A">
        <w:t xml:space="preserve"> generate lint and aerosols.</w:t>
      </w:r>
    </w:p>
    <w:p w14:paraId="5311EA0A" w14:textId="77777777" w:rsidR="00850311" w:rsidRPr="00AE5D6A" w:rsidRDefault="00850311">
      <w:pPr>
        <w:pStyle w:val="ListParagraph"/>
        <w:numPr>
          <w:ilvl w:val="0"/>
          <w:numId w:val="3"/>
        </w:numPr>
        <w:ind w:left="730"/>
      </w:pPr>
      <w:r w:rsidRPr="00AE5D6A">
        <w:t>For OSHA-defined contaminated laundry, bag or contain it where it was used; do not sort or rinse it at the point of use.</w:t>
      </w:r>
    </w:p>
    <w:p w14:paraId="714C5972" w14:textId="77777777" w:rsidR="00850311" w:rsidRPr="00AE5D6A" w:rsidRDefault="00850311">
      <w:pPr>
        <w:pStyle w:val="ListParagraph"/>
        <w:numPr>
          <w:ilvl w:val="0"/>
          <w:numId w:val="3"/>
        </w:numPr>
        <w:ind w:left="730"/>
      </w:pPr>
      <w:r w:rsidRPr="00AE5D6A">
        <w:lastRenderedPageBreak/>
        <w:t>Hold used linen away from the uniform or body. Do not place it on clean surfaces, counters, or floors.</w:t>
      </w:r>
    </w:p>
    <w:p w14:paraId="19106620" w14:textId="77777777" w:rsidR="00850311" w:rsidRPr="00AE5D6A" w:rsidRDefault="00850311">
      <w:pPr>
        <w:pStyle w:val="ListParagraph"/>
        <w:numPr>
          <w:ilvl w:val="0"/>
          <w:numId w:val="3"/>
        </w:numPr>
        <w:ind w:left="730"/>
      </w:pPr>
      <w:r w:rsidRPr="00AE5D6A">
        <w:t xml:space="preserve">Close and secure bags before transport. Bags should be strong enough for their contents; use leak-resistant containment when wet linen could soak through or leak. Double-bag or replace a damaged/leaking bag when </w:t>
      </w:r>
      <w:proofErr w:type="gramStart"/>
      <w:r w:rsidRPr="00AE5D6A">
        <w:t>necessary</w:t>
      </w:r>
      <w:proofErr w:type="gramEnd"/>
      <w:r w:rsidRPr="00AE5D6A">
        <w:t xml:space="preserve"> rather than automatically double-bagging every load.</w:t>
      </w:r>
    </w:p>
    <w:p w14:paraId="252A88E8" w14:textId="77777777" w:rsidR="00850311" w:rsidRPr="00AE5D6A" w:rsidRDefault="00850311">
      <w:pPr>
        <w:pStyle w:val="ListParagraph"/>
        <w:numPr>
          <w:ilvl w:val="0"/>
          <w:numId w:val="3"/>
        </w:numPr>
        <w:ind w:left="730"/>
      </w:pPr>
      <w:r w:rsidRPr="00AE5D6A">
        <w:t xml:space="preserve">Use labeling or color-coding that satisfies OSHA requirements and effectively communicates the handling precautions to personnel; no </w:t>
      </w:r>
      <w:proofErr w:type="gramStart"/>
      <w:r w:rsidRPr="00AE5D6A">
        <w:t>particular bag</w:t>
      </w:r>
      <w:proofErr w:type="gramEnd"/>
      <w:r w:rsidRPr="00AE5D6A">
        <w:t xml:space="preserve"> color is universally required.</w:t>
      </w:r>
    </w:p>
    <w:p w14:paraId="6BD2F75B" w14:textId="77777777" w:rsidR="00850311" w:rsidRPr="00AE5D6A" w:rsidRDefault="00850311">
      <w:pPr>
        <w:pStyle w:val="ListParagraph"/>
        <w:numPr>
          <w:ilvl w:val="0"/>
          <w:numId w:val="3"/>
        </w:numPr>
        <w:ind w:left="730"/>
      </w:pPr>
      <w:r w:rsidRPr="00AE5D6A">
        <w:t>Do not overfill bags or compress contents by hand. Do not reach inside used-linen bags to search for sharps; follow sharps exposure procedures for unexpected objects.</w:t>
      </w:r>
    </w:p>
    <w:p w14:paraId="17685E6A" w14:textId="77777777" w:rsidR="00850311" w:rsidRPr="00AE5D6A" w:rsidRDefault="00850311">
      <w:pPr>
        <w:pStyle w:val="ListParagraph"/>
        <w:numPr>
          <w:ilvl w:val="0"/>
          <w:numId w:val="3"/>
        </w:numPr>
        <w:ind w:left="730"/>
      </w:pPr>
      <w:r w:rsidRPr="00AE5D6A">
        <w:t>Manage gross fecal or emesis contamination using a method that minimizes splashes and aerosols and avoids prohibited point-of-use sorting/rinsing of OSHA-defined contaminated laundry. If needed, consult the processing laundry about its intake procedure.</w:t>
      </w:r>
    </w:p>
    <w:p w14:paraId="19FAC1D5" w14:textId="77777777" w:rsidR="00850311" w:rsidRDefault="00850311">
      <w:pPr>
        <w:pStyle w:val="ListParagraph"/>
        <w:numPr>
          <w:ilvl w:val="0"/>
          <w:numId w:val="3"/>
        </w:numPr>
        <w:ind w:left="730"/>
      </w:pPr>
      <w:r w:rsidRPr="00AE5D6A">
        <w:t>Manage linens saturated with blood or OPIM according to the approved laundry process and OSHA containment requirements. Do not automatically discard reusable, safely launderable textiles as regulated waste; discard only when required by risk assessment, textile condition, applicable waste rules, or provider capability.</w:t>
      </w:r>
    </w:p>
    <w:p w14:paraId="456E0BF7" w14:textId="77777777" w:rsidR="00F82517" w:rsidRPr="00AE5D6A" w:rsidRDefault="00F82517" w:rsidP="00F82517">
      <w:pPr>
        <w:pStyle w:val="ListParagraph"/>
        <w:ind w:left="730" w:firstLine="0"/>
      </w:pPr>
    </w:p>
    <w:p w14:paraId="43EABA22" w14:textId="77777777" w:rsidR="00850311" w:rsidRPr="00AE5D6A" w:rsidRDefault="00850311" w:rsidP="00850311">
      <w:pPr>
        <w:rPr>
          <w:b/>
          <w:bCs/>
        </w:rPr>
      </w:pPr>
      <w:r w:rsidRPr="00AE5D6A">
        <w:rPr>
          <w:b/>
          <w:bCs/>
        </w:rPr>
        <w:t>3. Staff PPE and Hand Hygiene</w:t>
      </w:r>
    </w:p>
    <w:p w14:paraId="1EF37535" w14:textId="77777777" w:rsidR="00850311" w:rsidRPr="00AE5D6A" w:rsidRDefault="00850311">
      <w:pPr>
        <w:pStyle w:val="ListParagraph"/>
        <w:numPr>
          <w:ilvl w:val="0"/>
          <w:numId w:val="18"/>
        </w:numPr>
      </w:pPr>
      <w:r w:rsidRPr="00AE5D6A">
        <w:t>Wear protective gloves when handling OSHA-defined contaminated laundry and additional gown/apron and face/eye protection based on anticipated contact, splashing, or soaking.</w:t>
      </w:r>
    </w:p>
    <w:p w14:paraId="7CE43756" w14:textId="77777777" w:rsidR="00850311" w:rsidRPr="00AE5D6A" w:rsidRDefault="00850311">
      <w:pPr>
        <w:pStyle w:val="ListParagraph"/>
        <w:numPr>
          <w:ilvl w:val="0"/>
          <w:numId w:val="18"/>
        </w:numPr>
      </w:pPr>
      <w:r w:rsidRPr="00AE5D6A">
        <w:t>Perform hand hygiene after glove removal and before touching cleaned textiles; change gloves and perform hand hygiene when moving from soiled to clean tasks.</w:t>
      </w:r>
    </w:p>
    <w:p w14:paraId="5A2BCA36" w14:textId="77777777" w:rsidR="00850311" w:rsidRPr="00AE5D6A" w:rsidRDefault="00850311">
      <w:pPr>
        <w:pStyle w:val="ListParagraph"/>
        <w:numPr>
          <w:ilvl w:val="0"/>
          <w:numId w:val="18"/>
        </w:numPr>
      </w:pPr>
      <w:r w:rsidRPr="00AE5D6A">
        <w:t>Keep eating and drinking out of laundry-processing areas and other work areas where occupational contamination is reasonably anticipated; maintain clean-linen areas free of food-related contamination.</w:t>
      </w:r>
    </w:p>
    <w:p w14:paraId="5CF97014" w14:textId="77777777" w:rsidR="00850311" w:rsidRDefault="00850311">
      <w:pPr>
        <w:pStyle w:val="ListParagraph"/>
        <w:numPr>
          <w:ilvl w:val="0"/>
          <w:numId w:val="18"/>
        </w:numPr>
      </w:pPr>
      <w:r w:rsidRPr="00AE5D6A">
        <w:t>Train staff on bagging, clean/dirty separation, bloodborne pathogen exposure response, PPE, sharp hazards, and special handling of contaminated textiles.</w:t>
      </w:r>
    </w:p>
    <w:p w14:paraId="5A4016F3" w14:textId="77777777" w:rsidR="00F82517" w:rsidRPr="00AE5D6A" w:rsidRDefault="00F82517" w:rsidP="00F82517">
      <w:pPr>
        <w:pStyle w:val="ListParagraph"/>
        <w:ind w:left="370" w:firstLine="0"/>
      </w:pPr>
    </w:p>
    <w:p w14:paraId="684D8FC5" w14:textId="77777777" w:rsidR="00850311" w:rsidRPr="00AE5D6A" w:rsidRDefault="00850311" w:rsidP="00850311">
      <w:pPr>
        <w:rPr>
          <w:b/>
          <w:bCs/>
        </w:rPr>
      </w:pPr>
      <w:r w:rsidRPr="00AE5D6A">
        <w:rPr>
          <w:b/>
          <w:bCs/>
        </w:rPr>
        <w:t>4. Soiled-Linen Storage, Carts, and Collection Areas</w:t>
      </w:r>
    </w:p>
    <w:p w14:paraId="0D2E0C9C" w14:textId="77777777" w:rsidR="00B453D7" w:rsidRPr="00B453D7" w:rsidRDefault="00B453D7">
      <w:pPr>
        <w:pStyle w:val="ListParagraph"/>
        <w:numPr>
          <w:ilvl w:val="0"/>
          <w:numId w:val="16"/>
        </w:numPr>
        <w:rPr>
          <w:vanish/>
        </w:rPr>
      </w:pPr>
    </w:p>
    <w:p w14:paraId="1D827AFB" w14:textId="77777777" w:rsidR="00B453D7" w:rsidRPr="00B453D7" w:rsidRDefault="00B453D7">
      <w:pPr>
        <w:pStyle w:val="ListParagraph"/>
        <w:numPr>
          <w:ilvl w:val="0"/>
          <w:numId w:val="16"/>
        </w:numPr>
        <w:rPr>
          <w:vanish/>
        </w:rPr>
      </w:pPr>
    </w:p>
    <w:p w14:paraId="7B12F094" w14:textId="77777777" w:rsidR="00B453D7" w:rsidRPr="00B453D7" w:rsidRDefault="00B453D7">
      <w:pPr>
        <w:pStyle w:val="ListParagraph"/>
        <w:numPr>
          <w:ilvl w:val="0"/>
          <w:numId w:val="16"/>
        </w:numPr>
        <w:rPr>
          <w:vanish/>
        </w:rPr>
      </w:pPr>
    </w:p>
    <w:p w14:paraId="5C7687AF" w14:textId="77777777" w:rsidR="00B453D7" w:rsidRPr="00B453D7" w:rsidRDefault="00B453D7">
      <w:pPr>
        <w:pStyle w:val="ListParagraph"/>
        <w:numPr>
          <w:ilvl w:val="0"/>
          <w:numId w:val="16"/>
        </w:numPr>
        <w:rPr>
          <w:vanish/>
        </w:rPr>
      </w:pPr>
    </w:p>
    <w:p w14:paraId="029176F9" w14:textId="20A45C52" w:rsidR="00850311" w:rsidRPr="00AE5D6A" w:rsidRDefault="00850311">
      <w:pPr>
        <w:pStyle w:val="ListParagraph"/>
        <w:numPr>
          <w:ilvl w:val="1"/>
          <w:numId w:val="16"/>
        </w:numPr>
        <w:ind w:left="442"/>
      </w:pPr>
      <w:r w:rsidRPr="00AE5D6A">
        <w:t xml:space="preserve">Collect and remove </w:t>
      </w:r>
      <w:proofErr w:type="gramStart"/>
      <w:r w:rsidRPr="00AE5D6A">
        <w:t>soiled</w:t>
      </w:r>
      <w:proofErr w:type="gramEnd"/>
      <w:r w:rsidRPr="00AE5D6A">
        <w:t>-linen bags at intervals appropriate to volume and conditions so they do not compromise housekeeping, egress, staff safety, or clean supplies.</w:t>
      </w:r>
    </w:p>
    <w:p w14:paraId="218DF258" w14:textId="77777777" w:rsidR="00850311" w:rsidRPr="00AE5D6A" w:rsidRDefault="00850311">
      <w:pPr>
        <w:pStyle w:val="ListParagraph"/>
        <w:numPr>
          <w:ilvl w:val="1"/>
          <w:numId w:val="16"/>
        </w:numPr>
        <w:ind w:left="442"/>
      </w:pPr>
      <w:r w:rsidRPr="00AE5D6A">
        <w:t>Inspect and clean reusable linen receptacles and carts as necessary for safe use, including promptly when visibly contaminated, and before any use that could contaminate clean textiles.</w:t>
      </w:r>
    </w:p>
    <w:p w14:paraId="5D96E32D" w14:textId="77777777" w:rsidR="00850311" w:rsidRPr="00AE5D6A" w:rsidRDefault="00850311">
      <w:pPr>
        <w:pStyle w:val="ListParagraph"/>
        <w:numPr>
          <w:ilvl w:val="0"/>
          <w:numId w:val="4"/>
        </w:numPr>
        <w:ind w:left="730"/>
      </w:pPr>
      <w:r w:rsidRPr="00AE5D6A">
        <w:t>Hold used linen in a designated area separated from clean linen, equipment, supplies, and food.</w:t>
      </w:r>
    </w:p>
    <w:p w14:paraId="1EB44844" w14:textId="77777777" w:rsidR="00267F57" w:rsidRDefault="00850311" w:rsidP="00267F57">
      <w:pPr>
        <w:pStyle w:val="ListParagraph"/>
        <w:numPr>
          <w:ilvl w:val="0"/>
          <w:numId w:val="4"/>
        </w:numPr>
        <w:ind w:left="730"/>
      </w:pPr>
      <w:r w:rsidRPr="00AE5D6A">
        <w:t xml:space="preserve">Use durable, cleanable, appropriately identified containers. Select lids or enclosures according to the location and risk assessment. </w:t>
      </w:r>
    </w:p>
    <w:p w14:paraId="182D71F9" w14:textId="0EBA5DFC" w:rsidR="00850311" w:rsidRPr="00AE5D6A" w:rsidRDefault="00850311" w:rsidP="00267F57">
      <w:pPr>
        <w:pStyle w:val="ListParagraph"/>
        <w:numPr>
          <w:ilvl w:val="0"/>
          <w:numId w:val="4"/>
        </w:numPr>
        <w:ind w:left="730"/>
      </w:pPr>
      <w:r w:rsidRPr="00AE5D6A">
        <w:t>Clean receptacles and frequently touched surfaces using a frequency appropriate to use and contamination risk; promptly address visible contamination and follow disinfectant instructions when disinfection is indicated.</w:t>
      </w:r>
    </w:p>
    <w:p w14:paraId="227A2611" w14:textId="77777777" w:rsidR="00850311" w:rsidRPr="00AE5D6A" w:rsidRDefault="00850311">
      <w:pPr>
        <w:pStyle w:val="ListParagraph"/>
        <w:numPr>
          <w:ilvl w:val="0"/>
          <w:numId w:val="4"/>
        </w:numPr>
        <w:ind w:left="730"/>
      </w:pPr>
      <w:r w:rsidRPr="00AE5D6A">
        <w:t>Maintain floors, work surfaces, drains, and adjacent space; avoid accumulation of dust, lint, pests, or moisture.</w:t>
      </w:r>
    </w:p>
    <w:p w14:paraId="43131987" w14:textId="77777777" w:rsidR="00850311" w:rsidRDefault="00850311">
      <w:pPr>
        <w:pStyle w:val="ListParagraph"/>
        <w:numPr>
          <w:ilvl w:val="0"/>
          <w:numId w:val="4"/>
        </w:numPr>
        <w:ind w:left="730"/>
      </w:pPr>
      <w:r w:rsidRPr="00AE5D6A">
        <w:t>Manage access to handling and storage locations in a manner that protects textiles and staff; formal restricted-access controls may be used where warranted.</w:t>
      </w:r>
    </w:p>
    <w:p w14:paraId="65BD669E" w14:textId="77777777" w:rsidR="00F82517" w:rsidRPr="00AE5D6A" w:rsidRDefault="00F82517" w:rsidP="00F82517">
      <w:pPr>
        <w:pStyle w:val="ListParagraph"/>
        <w:ind w:left="730" w:firstLine="0"/>
      </w:pPr>
    </w:p>
    <w:p w14:paraId="4EC72CD7" w14:textId="77777777" w:rsidR="00850311" w:rsidRPr="00AE5D6A" w:rsidRDefault="00850311" w:rsidP="00850311">
      <w:pPr>
        <w:rPr>
          <w:b/>
          <w:bCs/>
        </w:rPr>
      </w:pPr>
      <w:r w:rsidRPr="00AE5D6A">
        <w:rPr>
          <w:b/>
          <w:bCs/>
        </w:rPr>
        <w:t>5. Linen Transportation and Carts</w:t>
      </w:r>
    </w:p>
    <w:p w14:paraId="10694224" w14:textId="77777777" w:rsidR="00B453D7" w:rsidRPr="00B453D7" w:rsidRDefault="00B453D7">
      <w:pPr>
        <w:pStyle w:val="ListParagraph"/>
        <w:numPr>
          <w:ilvl w:val="0"/>
          <w:numId w:val="17"/>
        </w:numPr>
        <w:rPr>
          <w:vanish/>
        </w:rPr>
      </w:pPr>
    </w:p>
    <w:p w14:paraId="789D8C7E" w14:textId="77777777" w:rsidR="00B453D7" w:rsidRPr="00B453D7" w:rsidRDefault="00B453D7">
      <w:pPr>
        <w:pStyle w:val="ListParagraph"/>
        <w:numPr>
          <w:ilvl w:val="0"/>
          <w:numId w:val="17"/>
        </w:numPr>
        <w:rPr>
          <w:vanish/>
        </w:rPr>
      </w:pPr>
    </w:p>
    <w:p w14:paraId="29B4AC23" w14:textId="77777777" w:rsidR="00B453D7" w:rsidRPr="00B453D7" w:rsidRDefault="00B453D7">
      <w:pPr>
        <w:pStyle w:val="ListParagraph"/>
        <w:numPr>
          <w:ilvl w:val="0"/>
          <w:numId w:val="17"/>
        </w:numPr>
        <w:rPr>
          <w:vanish/>
        </w:rPr>
      </w:pPr>
    </w:p>
    <w:p w14:paraId="1424D3E5" w14:textId="77777777" w:rsidR="00B453D7" w:rsidRPr="00B453D7" w:rsidRDefault="00B453D7">
      <w:pPr>
        <w:pStyle w:val="ListParagraph"/>
        <w:numPr>
          <w:ilvl w:val="0"/>
          <w:numId w:val="17"/>
        </w:numPr>
        <w:rPr>
          <w:vanish/>
        </w:rPr>
      </w:pPr>
    </w:p>
    <w:p w14:paraId="624A3EE3" w14:textId="77777777" w:rsidR="00B453D7" w:rsidRPr="00B453D7" w:rsidRDefault="00B453D7">
      <w:pPr>
        <w:pStyle w:val="ListParagraph"/>
        <w:numPr>
          <w:ilvl w:val="0"/>
          <w:numId w:val="17"/>
        </w:numPr>
        <w:rPr>
          <w:vanish/>
        </w:rPr>
      </w:pPr>
    </w:p>
    <w:p w14:paraId="0270C3A9" w14:textId="211182D3" w:rsidR="00F81A07" w:rsidRPr="00F81A07" w:rsidRDefault="00F81A07">
      <w:pPr>
        <w:pStyle w:val="ListParagraph"/>
        <w:numPr>
          <w:ilvl w:val="1"/>
          <w:numId w:val="17"/>
        </w:numPr>
        <w:ind w:left="432"/>
      </w:pPr>
      <w:r w:rsidRPr="00F81A07">
        <w:t xml:space="preserve">Contaminated laundry transported to an off-site facility shall meet applicable OSHA labeling and containment requirements, including biohazard labeling or red color coding when required under </w:t>
      </w:r>
      <w:hyperlink r:id="rId8" w:history="1">
        <w:r w:rsidRPr="000F0C7D">
          <w:rPr>
            <w:rStyle w:val="Hyperlink"/>
          </w:rPr>
          <w:t>29 CFR 1910.1030(d)(4)(iv)(C)</w:t>
        </w:r>
      </w:hyperlink>
      <w:r w:rsidRPr="00F81A07">
        <w:t>.</w:t>
      </w:r>
    </w:p>
    <w:p w14:paraId="4A101FB4" w14:textId="3B0ECC30" w:rsidR="00850311" w:rsidRPr="00AE5D6A" w:rsidRDefault="00850311">
      <w:pPr>
        <w:pStyle w:val="ListParagraph"/>
        <w:numPr>
          <w:ilvl w:val="1"/>
          <w:numId w:val="17"/>
        </w:numPr>
        <w:ind w:left="432"/>
      </w:pPr>
      <w:r w:rsidRPr="00AE5D6A">
        <w:t>Where a shared exchange cart is used, inspect and clean/disinfect before loading clean items; a clean, impermeable liner may protect the cargo but does not substitute for correcting a visibly contaminated or damaged cart. Solid-bottom carts or suitable clean barriers are indicated where lower surfaces could admit contamination.</w:t>
      </w:r>
    </w:p>
    <w:p w14:paraId="679D0FEF" w14:textId="77777777" w:rsidR="00850311" w:rsidRPr="00AE5D6A" w:rsidRDefault="00850311">
      <w:pPr>
        <w:pStyle w:val="ListParagraph"/>
        <w:numPr>
          <w:ilvl w:val="1"/>
          <w:numId w:val="17"/>
        </w:numPr>
        <w:ind w:left="432"/>
      </w:pPr>
      <w:r w:rsidRPr="00AE5D6A">
        <w:t>At loading docks, inspect delivery wrapping, cart surfaces, dryness, visible lint, odor, damage, and surrounding environmental cleanliness. Move protected clean linen promptly from receiving docks to a designated clean staging area. Reject or quarantine compromised loads.</w:t>
      </w:r>
    </w:p>
    <w:p w14:paraId="0F7931F9" w14:textId="77777777" w:rsidR="00850311" w:rsidRPr="00AE5D6A" w:rsidRDefault="00850311">
      <w:pPr>
        <w:pStyle w:val="ListParagraph"/>
        <w:numPr>
          <w:ilvl w:val="1"/>
          <w:numId w:val="17"/>
        </w:numPr>
        <w:ind w:left="432"/>
      </w:pPr>
      <w:r w:rsidRPr="00AE5D6A">
        <w:t>Where clean and soiled textiles share a vehicle, maintain effective functional separation throughout loading, transit, and unloading. Contract terms may describe how this will be accomplished.</w:t>
      </w:r>
    </w:p>
    <w:p w14:paraId="377ED162" w14:textId="77777777" w:rsidR="00850311" w:rsidRPr="00AE5D6A" w:rsidRDefault="00850311">
      <w:pPr>
        <w:pStyle w:val="ListParagraph"/>
        <w:numPr>
          <w:ilvl w:val="0"/>
          <w:numId w:val="5"/>
        </w:numPr>
        <w:ind w:left="720"/>
      </w:pPr>
      <w:r w:rsidRPr="00AE5D6A">
        <w:lastRenderedPageBreak/>
        <w:t>Maintain effective separation of clean from used/contaminated textiles during staging, transport, delivery and unloading; clean shared equipment before it carries clean textiles.</w:t>
      </w:r>
    </w:p>
    <w:p w14:paraId="173371B9" w14:textId="77777777" w:rsidR="00850311" w:rsidRPr="00AE5D6A" w:rsidRDefault="00850311">
      <w:pPr>
        <w:pStyle w:val="ListParagraph"/>
        <w:numPr>
          <w:ilvl w:val="0"/>
          <w:numId w:val="5"/>
        </w:numPr>
        <w:ind w:left="720"/>
      </w:pPr>
      <w:r w:rsidRPr="00AE5D6A">
        <w:t>Protect clean textiles from weather, splash, lint, dust, debris, and dirty surfaces during transit; use covered carts, enclosed carriers, or individually wrapped/bagged clean items as appropriate.</w:t>
      </w:r>
    </w:p>
    <w:p w14:paraId="2B9E86DF" w14:textId="77777777" w:rsidR="00850311" w:rsidRPr="00AE5D6A" w:rsidRDefault="00850311">
      <w:pPr>
        <w:pStyle w:val="ListParagraph"/>
        <w:numPr>
          <w:ilvl w:val="0"/>
          <w:numId w:val="5"/>
        </w:numPr>
      </w:pPr>
      <w:r w:rsidRPr="00AE5D6A">
        <w:t>Where rolling carts cannot be used, protected bags or packaging may be used for clean linen, provided they prevent contamination.</w:t>
      </w:r>
    </w:p>
    <w:p w14:paraId="7BA8E97B" w14:textId="77777777" w:rsidR="00850311" w:rsidRPr="00AE5D6A" w:rsidRDefault="00850311">
      <w:pPr>
        <w:pStyle w:val="ListParagraph"/>
        <w:numPr>
          <w:ilvl w:val="0"/>
          <w:numId w:val="5"/>
        </w:numPr>
      </w:pPr>
      <w:r w:rsidRPr="00AE5D6A">
        <w:t>Clean carts used for soiled linen at the defined frequency and whenever contaminated; clean/disinfect before conversion to clean-linen use.</w:t>
      </w:r>
    </w:p>
    <w:p w14:paraId="1A121709" w14:textId="77777777" w:rsidR="00850311" w:rsidRPr="00AE5D6A" w:rsidRDefault="00850311">
      <w:pPr>
        <w:pStyle w:val="ListParagraph"/>
        <w:numPr>
          <w:ilvl w:val="0"/>
          <w:numId w:val="5"/>
        </w:numPr>
      </w:pPr>
      <w:r w:rsidRPr="00AE5D6A">
        <w:t>Inspect cart covers and replace, clean, or launder them when their condition could compromise clean textiles. Routine frequencies may be specified in local operating instructions if useful.</w:t>
      </w:r>
    </w:p>
    <w:p w14:paraId="430A77C8" w14:textId="77777777" w:rsidR="00850311" w:rsidRPr="00AE5D6A" w:rsidRDefault="00850311">
      <w:pPr>
        <w:pStyle w:val="ListParagraph"/>
        <w:numPr>
          <w:ilvl w:val="0"/>
          <w:numId w:val="5"/>
        </w:numPr>
      </w:pPr>
      <w:r w:rsidRPr="00AE5D6A">
        <w:t>If clean and contaminated textiles travel in one vehicle, use demonstrably effective barriers or spatial separation; do not allow clean textiles to contact soiled carts or containers.</w:t>
      </w:r>
    </w:p>
    <w:p w14:paraId="03A20063" w14:textId="77777777" w:rsidR="00850311" w:rsidRDefault="00850311">
      <w:pPr>
        <w:pStyle w:val="ListParagraph"/>
        <w:numPr>
          <w:ilvl w:val="0"/>
          <w:numId w:val="5"/>
        </w:numPr>
      </w:pPr>
      <w:r w:rsidRPr="00AE5D6A">
        <w:t xml:space="preserve">Transport </w:t>
      </w:r>
      <w:proofErr w:type="gramStart"/>
      <w:r w:rsidRPr="00AE5D6A">
        <w:t>clean</w:t>
      </w:r>
      <w:proofErr w:type="gramEnd"/>
      <w:r w:rsidRPr="00AE5D6A">
        <w:t xml:space="preserve"> textiles only through routes that adequately protect them from contamination; avoid using rooms under isolation or negative-pressure controls as </w:t>
      </w:r>
      <w:proofErr w:type="gramStart"/>
      <w:r w:rsidRPr="00AE5D6A">
        <w:t>through-routes</w:t>
      </w:r>
      <w:proofErr w:type="gramEnd"/>
      <w:r w:rsidRPr="00AE5D6A">
        <w:t>/storage unless risk-assessed and permissible.</w:t>
      </w:r>
    </w:p>
    <w:p w14:paraId="34200E8E" w14:textId="77777777" w:rsidR="00F82517" w:rsidRDefault="00F82517" w:rsidP="00F82517">
      <w:pPr>
        <w:pStyle w:val="ListParagraph"/>
        <w:ind w:left="1080" w:firstLine="0"/>
      </w:pPr>
    </w:p>
    <w:p w14:paraId="78F58970" w14:textId="77777777" w:rsidR="00850311" w:rsidRPr="00AE5D6A" w:rsidRDefault="00850311" w:rsidP="00850311">
      <w:pPr>
        <w:rPr>
          <w:b/>
          <w:bCs/>
        </w:rPr>
      </w:pPr>
      <w:r w:rsidRPr="00AE5D6A">
        <w:rPr>
          <w:b/>
          <w:bCs/>
        </w:rPr>
        <w:t>6. Laundry Chutes (Where Present)</w:t>
      </w:r>
    </w:p>
    <w:p w14:paraId="7EA685B8" w14:textId="77777777" w:rsidR="00850311" w:rsidRPr="00AE5D6A" w:rsidRDefault="00850311">
      <w:pPr>
        <w:pStyle w:val="ListParagraph"/>
        <w:numPr>
          <w:ilvl w:val="0"/>
          <w:numId w:val="19"/>
        </w:numPr>
      </w:pPr>
      <w:r w:rsidRPr="00AE5D6A">
        <w:t>If used, maintain laundry chutes according to relevant design and safety requirements and in a manner that minimizes dispersal of lint and contaminated aerosols.</w:t>
      </w:r>
    </w:p>
    <w:p w14:paraId="5564E3BF" w14:textId="77777777" w:rsidR="00850311" w:rsidRPr="00AE5D6A" w:rsidRDefault="00850311">
      <w:pPr>
        <w:pStyle w:val="ListParagraph"/>
        <w:numPr>
          <w:ilvl w:val="0"/>
          <w:numId w:val="19"/>
        </w:numPr>
      </w:pPr>
      <w:r w:rsidRPr="00AE5D6A">
        <w:t>Close laundry bags before insertion. Never place loose linens directly into chutes.</w:t>
      </w:r>
    </w:p>
    <w:p w14:paraId="1A81F2A0" w14:textId="77777777" w:rsidR="00850311" w:rsidRPr="00AE5D6A" w:rsidRDefault="00850311">
      <w:pPr>
        <w:pStyle w:val="ListParagraph"/>
        <w:numPr>
          <w:ilvl w:val="0"/>
          <w:numId w:val="19"/>
        </w:numPr>
      </w:pPr>
      <w:r w:rsidRPr="00AE5D6A">
        <w:t>Arrange chute inspection and cleaning as indicated by its condition, use, design, and facility maintenance program.</w:t>
      </w:r>
    </w:p>
    <w:p w14:paraId="0645AE9C" w14:textId="77777777" w:rsidR="00850311" w:rsidRDefault="00850311">
      <w:pPr>
        <w:pStyle w:val="ListParagraph"/>
        <w:numPr>
          <w:ilvl w:val="0"/>
          <w:numId w:val="19"/>
        </w:numPr>
      </w:pPr>
      <w:r w:rsidRPr="00AE5D6A">
        <w:t xml:space="preserve">Evaluate chute pressure relationships and exhaust/ventilation with Facilities and applicable codes. A negative-pressure design may be </w:t>
      </w:r>
      <w:proofErr w:type="gramStart"/>
      <w:r w:rsidRPr="00AE5D6A">
        <w:t>indicated, but</w:t>
      </w:r>
      <w:proofErr w:type="gramEnd"/>
      <w:r w:rsidRPr="00AE5D6A">
        <w:t xml:space="preserve"> should not be presumed a universal requirement for all existing chutes.</w:t>
      </w:r>
    </w:p>
    <w:p w14:paraId="1190DAC6" w14:textId="77777777" w:rsidR="00F82517" w:rsidRPr="00AE5D6A" w:rsidRDefault="00F82517" w:rsidP="00F82517">
      <w:pPr>
        <w:pStyle w:val="ListParagraph"/>
        <w:ind w:left="370" w:firstLine="0"/>
      </w:pPr>
    </w:p>
    <w:p w14:paraId="498364D3" w14:textId="77777777" w:rsidR="00A77222" w:rsidRPr="00A77222" w:rsidRDefault="00A77222" w:rsidP="00A77222">
      <w:pPr>
        <w:rPr>
          <w:b/>
          <w:bCs/>
        </w:rPr>
      </w:pPr>
      <w:r w:rsidRPr="00A77222">
        <w:rPr>
          <w:b/>
          <w:bCs/>
        </w:rPr>
        <w:t>7. On-Site Laundering: Eligibility and Process Controls</w:t>
      </w:r>
    </w:p>
    <w:p w14:paraId="50BFCDEA" w14:textId="77777777" w:rsidR="00A77222" w:rsidRPr="00A77222" w:rsidRDefault="00A77222" w:rsidP="0050289B">
      <w:pPr>
        <w:numPr>
          <w:ilvl w:val="0"/>
          <w:numId w:val="6"/>
        </w:numPr>
        <w:ind w:left="370"/>
      </w:pPr>
      <w:r w:rsidRPr="00A77222">
        <w:t>Equipment and textiles. Determine whether textiles can be safely and effectively processed using available equipment, textile-care instructions, intended use, and contamination risk.</w:t>
      </w:r>
    </w:p>
    <w:p w14:paraId="694B6CFC" w14:textId="77777777" w:rsidR="00A77222" w:rsidRPr="00A77222" w:rsidRDefault="00A77222" w:rsidP="0050289B">
      <w:pPr>
        <w:numPr>
          <w:ilvl w:val="0"/>
          <w:numId w:val="6"/>
        </w:numPr>
        <w:ind w:left="370"/>
      </w:pPr>
      <w:r w:rsidRPr="00A77222">
        <w:t>Workflow. Keep dirty receipt and clean finishing activities functionally separated. Clean any surface used for soiled items before placing processed textiles on it.</w:t>
      </w:r>
    </w:p>
    <w:p w14:paraId="0DA0FDBB" w14:textId="77777777" w:rsidR="00A77222" w:rsidRPr="00A77222" w:rsidRDefault="00A77222" w:rsidP="0050289B">
      <w:pPr>
        <w:numPr>
          <w:ilvl w:val="0"/>
          <w:numId w:val="6"/>
        </w:numPr>
        <w:ind w:left="370"/>
      </w:pPr>
      <w:r w:rsidRPr="00A77222">
        <w:t>Processing methods. Follow textile and equipment instructions and use suitable cycle time, mechanical action, water temperature, detergent or additives, load size, rinsing, and drying for the selected process.</w:t>
      </w:r>
    </w:p>
    <w:p w14:paraId="74329DE9" w14:textId="77777777" w:rsidR="00A77222" w:rsidRPr="00A77222" w:rsidRDefault="00A77222" w:rsidP="0050289B">
      <w:pPr>
        <w:numPr>
          <w:ilvl w:val="0"/>
          <w:numId w:val="6"/>
        </w:numPr>
        <w:ind w:left="370"/>
      </w:pPr>
      <w:r w:rsidRPr="00A77222">
        <w:t>Hot water. CDC recommends detergent and water at or above 160°F (71°C) for at least 25 minutes for hot-water healthcare laundering. A machine setting alone does not establish that the textiles received the intended time-temperature exposure.</w:t>
      </w:r>
    </w:p>
    <w:p w14:paraId="54E0EF93" w14:textId="77777777" w:rsidR="00A77222" w:rsidRPr="00A77222" w:rsidRDefault="00A77222" w:rsidP="0050289B">
      <w:pPr>
        <w:numPr>
          <w:ilvl w:val="0"/>
          <w:numId w:val="6"/>
        </w:numPr>
        <w:ind w:left="370"/>
      </w:pPr>
      <w:r w:rsidRPr="00A77222">
        <w:t>Lower-temperature processes. CDC recognizes lower-temperature laundering when appropriate laundry chemistry and other process parameters are controlled. Do not assume that a routine household cycle is equivalent to a controlled healthcare process.</w:t>
      </w:r>
    </w:p>
    <w:p w14:paraId="5453C506" w14:textId="77777777" w:rsidR="00A77222" w:rsidRPr="00A77222" w:rsidRDefault="00A77222" w:rsidP="0050289B">
      <w:pPr>
        <w:numPr>
          <w:ilvl w:val="0"/>
          <w:numId w:val="6"/>
        </w:numPr>
        <w:ind w:left="370"/>
      </w:pPr>
      <w:r w:rsidRPr="00A77222">
        <w:t>Separate incompatible textiles. Process cleaning cloths, mop heads, and other reusable environmental cleaning products in a manner that prevents contamination of patient-use textiles; separate loads are a prudent approach where processes differ.</w:t>
      </w:r>
    </w:p>
    <w:p w14:paraId="2CBA633A" w14:textId="77777777" w:rsidR="00A77222" w:rsidRPr="00A77222" w:rsidRDefault="00A77222" w:rsidP="0050289B">
      <w:pPr>
        <w:numPr>
          <w:ilvl w:val="0"/>
          <w:numId w:val="6"/>
        </w:numPr>
        <w:ind w:left="370"/>
      </w:pPr>
      <w:r w:rsidRPr="00A77222">
        <w:t>Finishing and failure response. Promptly extract and fully dry processed goods. Do not leave damp items in washers overnight or bundle damp textiles. Reprocess items if cycle parameters fail, they remain visibly soiled/damp, or they become contaminated after washing; document significant process deviations.</w:t>
      </w:r>
    </w:p>
    <w:p w14:paraId="057D7F11" w14:textId="77777777" w:rsidR="00A77222" w:rsidRPr="00A77222" w:rsidRDefault="00A77222" w:rsidP="0050289B">
      <w:pPr>
        <w:numPr>
          <w:ilvl w:val="0"/>
          <w:numId w:val="6"/>
        </w:numPr>
        <w:ind w:left="370"/>
      </w:pPr>
      <w:r w:rsidRPr="00A77222">
        <w:t>Monitoring. Use checks appropriate to the equipment and laundering process, including cycle completion, dispensing, cleaning performance, equipment condition, and response to identified failures.</w:t>
      </w:r>
    </w:p>
    <w:p w14:paraId="3A805E3B" w14:textId="77777777" w:rsidR="00A77222" w:rsidRPr="00A77222" w:rsidRDefault="00A77222" w:rsidP="0050289B">
      <w:pPr>
        <w:numPr>
          <w:ilvl w:val="0"/>
          <w:numId w:val="7"/>
        </w:numPr>
        <w:ind w:left="730"/>
      </w:pPr>
      <w:r w:rsidRPr="00A77222">
        <w:t>Make appropriate operating instructions available to responsible personnel. Record significant failures and corrective actions as indicated by the facility process, applicable requirements, and risk.</w:t>
      </w:r>
    </w:p>
    <w:p w14:paraId="69ABD9F8" w14:textId="77777777" w:rsidR="00A77222" w:rsidRPr="00A77222" w:rsidRDefault="00A77222" w:rsidP="00A77222"/>
    <w:p w14:paraId="00D5E573" w14:textId="77777777" w:rsidR="00A77222" w:rsidRPr="00A77222" w:rsidRDefault="00A77222" w:rsidP="00A77222">
      <w:pPr>
        <w:rPr>
          <w:b/>
          <w:bCs/>
        </w:rPr>
      </w:pPr>
      <w:r w:rsidRPr="00A77222">
        <w:rPr>
          <w:b/>
          <w:bCs/>
        </w:rPr>
        <w:t>8. Privacy Curtains, Environmental Fabrics, and Event Tablecloths</w:t>
      </w:r>
    </w:p>
    <w:p w14:paraId="28D024E6" w14:textId="77777777" w:rsidR="00A77222" w:rsidRPr="0050289B" w:rsidRDefault="00A77222" w:rsidP="0050289B">
      <w:pPr>
        <w:numPr>
          <w:ilvl w:val="0"/>
          <w:numId w:val="8"/>
        </w:numPr>
        <w:ind w:left="370"/>
      </w:pPr>
      <w:r w:rsidRPr="0050289B">
        <w:t>Curtain care. Clean or replace reusable privacy curtains when visibly soiled and when indicated by patient-care risk, exposure, or product instructions. Additional measures may be indicated during outbreaks or for high-risk patient populations.</w:t>
      </w:r>
    </w:p>
    <w:p w14:paraId="54246744" w14:textId="77777777" w:rsidR="00A77222" w:rsidRPr="0050289B" w:rsidRDefault="00A77222" w:rsidP="0050289B">
      <w:pPr>
        <w:numPr>
          <w:ilvl w:val="0"/>
          <w:numId w:val="8"/>
        </w:numPr>
        <w:ind w:left="370"/>
      </w:pPr>
      <w:r w:rsidRPr="0050289B">
        <w:lastRenderedPageBreak/>
        <w:t>Curtain processing. Before removal, assess contamination and PPE needs. Bag at the point of removal, avoid dragging against the floor or uniforms, and transport in the soiled stream. Launder or clean by manufacturer-approved methods; verify any on-site machine can process curtain fabric, hardware, backing and antimicrobial treatment without damage.</w:t>
      </w:r>
    </w:p>
    <w:p w14:paraId="139A8DA2" w14:textId="77777777" w:rsidR="00A77222" w:rsidRPr="0050289B" w:rsidRDefault="00A77222" w:rsidP="0050289B">
      <w:pPr>
        <w:numPr>
          <w:ilvl w:val="0"/>
          <w:numId w:val="8"/>
        </w:numPr>
        <w:ind w:left="370"/>
      </w:pPr>
      <w:r w:rsidRPr="0050289B">
        <w:t>Alternatives. Antimicrobial-impregnated curtains, hydrogen-peroxide surface applications, ultraviolet light, dry hydrogen peroxide, and hard privacy screens may be considered through product-specific evidence and risk assessment, but none should be assumed to replace a validated cleaning/laundering program or to prevent HAI by itself.</w:t>
      </w:r>
    </w:p>
    <w:p w14:paraId="71A31365" w14:textId="77777777" w:rsidR="00CE5812" w:rsidRDefault="00A77222" w:rsidP="00CE5812">
      <w:pPr>
        <w:numPr>
          <w:ilvl w:val="0"/>
          <w:numId w:val="8"/>
        </w:numPr>
        <w:ind w:left="370"/>
      </w:pPr>
      <w:r w:rsidRPr="0050289B">
        <w:t>Nonclinical textiles. Launder event tablecloths and other nonpatient fabrics using methods suitable for their intended use while preventing contamination of patient-care textiles.</w:t>
      </w:r>
    </w:p>
    <w:p w14:paraId="2A06E1CC" w14:textId="58312D48" w:rsidR="00A77222" w:rsidRPr="0050289B" w:rsidRDefault="00A77222" w:rsidP="00CE5812">
      <w:pPr>
        <w:numPr>
          <w:ilvl w:val="0"/>
          <w:numId w:val="8"/>
        </w:numPr>
        <w:ind w:left="370"/>
      </w:pPr>
      <w:r w:rsidRPr="0050289B">
        <w:t>Protect cleaned curtains and fabrics in transport and storage until installation or reuse.</w:t>
      </w:r>
    </w:p>
    <w:p w14:paraId="65110D73" w14:textId="77777777" w:rsidR="00A77222" w:rsidRPr="0050289B" w:rsidRDefault="00A77222" w:rsidP="0050289B">
      <w:pPr>
        <w:ind w:left="-340"/>
      </w:pPr>
    </w:p>
    <w:p w14:paraId="5A3DD369" w14:textId="77777777" w:rsidR="00A77222" w:rsidRPr="00A77222" w:rsidRDefault="00A77222" w:rsidP="00A77222">
      <w:pPr>
        <w:rPr>
          <w:b/>
          <w:bCs/>
        </w:rPr>
      </w:pPr>
      <w:r w:rsidRPr="00A77222">
        <w:rPr>
          <w:b/>
          <w:bCs/>
        </w:rPr>
        <w:t>9. Clean-Linen Processing, Handling, Storage, and Distribution</w:t>
      </w:r>
    </w:p>
    <w:p w14:paraId="10E44CCC" w14:textId="77777777" w:rsidR="00A77222" w:rsidRPr="005214EA" w:rsidRDefault="00A77222" w:rsidP="005214EA">
      <w:pPr>
        <w:numPr>
          <w:ilvl w:val="0"/>
          <w:numId w:val="10"/>
        </w:numPr>
        <w:ind w:left="370"/>
      </w:pPr>
      <w:r w:rsidRPr="005214EA">
        <w:t>Storage surfaces. Use cleanable shelving and carts positioned to protect textiles from the floor, moisture, dust, splash, and other sources of contamination. Follow any applicable facility design or licensing requirements.</w:t>
      </w:r>
    </w:p>
    <w:p w14:paraId="2162E5EF" w14:textId="77777777" w:rsidR="00A77222" w:rsidRPr="005214EA" w:rsidRDefault="00A77222" w:rsidP="005214EA">
      <w:pPr>
        <w:numPr>
          <w:ilvl w:val="0"/>
          <w:numId w:val="10"/>
        </w:numPr>
        <w:ind w:left="370"/>
      </w:pPr>
      <w:r w:rsidRPr="005214EA">
        <w:t>Clean-linen areas. Store processed textiles in clean, dry, protected locations apart from contaminated laundry and environmental hazards. Maintain access and environmental controls appropriate to the location and use.</w:t>
      </w:r>
    </w:p>
    <w:p w14:paraId="6A1BC1A9" w14:textId="77777777" w:rsidR="00A77222" w:rsidRPr="005214EA" w:rsidRDefault="00A77222" w:rsidP="005214EA">
      <w:pPr>
        <w:numPr>
          <w:ilvl w:val="0"/>
          <w:numId w:val="10"/>
        </w:numPr>
        <w:ind w:left="370"/>
      </w:pPr>
      <w:r w:rsidRPr="005214EA">
        <w:t>Covered storage versus active dispensing. Protect clean linen stored on carts in patient-care hallways with covers during transport and storage, consistent with the applicable Joint Commission FAQ. Open carts may be used for active dispensing but should not become unprotected storage.</w:t>
      </w:r>
    </w:p>
    <w:p w14:paraId="1144FCBE" w14:textId="77777777" w:rsidR="00BF4F52" w:rsidRDefault="00A77222" w:rsidP="005214EA">
      <w:pPr>
        <w:numPr>
          <w:ilvl w:val="0"/>
          <w:numId w:val="10"/>
        </w:numPr>
        <w:ind w:left="370"/>
      </w:pPr>
      <w:r w:rsidRPr="005214EA">
        <w:t xml:space="preserve">Traffic exposure. </w:t>
      </w:r>
      <w:r w:rsidR="00C869FB" w:rsidRPr="00C869FB">
        <w:t>Clean-linen carts located in high-traffic areas should remain protected from dust, debris, splashes, and unnecessary handling. Covers should be maintained in a manner that minimizes exposure of stored textiles during routine activity.</w:t>
      </w:r>
    </w:p>
    <w:p w14:paraId="7344FF4A" w14:textId="31F14DDE" w:rsidR="00A77222" w:rsidRPr="005214EA" w:rsidRDefault="00A77222" w:rsidP="005214EA">
      <w:pPr>
        <w:numPr>
          <w:ilvl w:val="0"/>
          <w:numId w:val="10"/>
        </w:numPr>
        <w:ind w:left="370"/>
      </w:pPr>
      <w:r w:rsidRPr="005214EA">
        <w:t>Point-of-use handling. Perform hand hygiene before handling common clean stock. Take only the quantities reasonably needed. Remove textiles that become visibly soiled, wet, or otherwise contaminated from clean stock for appropriate reprocessing. Manage other unused textiles brought into care areas through practices that protect the cleanliness of shared supplies.</w:t>
      </w:r>
    </w:p>
    <w:p w14:paraId="39029F90" w14:textId="77777777" w:rsidR="00A77222" w:rsidRPr="005214EA" w:rsidRDefault="00A77222" w:rsidP="005214EA">
      <w:pPr>
        <w:numPr>
          <w:ilvl w:val="0"/>
          <w:numId w:val="10"/>
        </w:numPr>
        <w:ind w:left="370"/>
      </w:pPr>
      <w:r w:rsidRPr="005214EA">
        <w:t>Distribution. Handle clean textiles as little as practical and rotate stock as appropriate to prevent damage, excessive handling, or prolonged storage.</w:t>
      </w:r>
    </w:p>
    <w:p w14:paraId="58A654F4" w14:textId="77777777" w:rsidR="001F589C" w:rsidRDefault="00A77222" w:rsidP="001F589C">
      <w:pPr>
        <w:numPr>
          <w:ilvl w:val="0"/>
          <w:numId w:val="10"/>
        </w:numPr>
        <w:ind w:left="370"/>
      </w:pPr>
      <w:r w:rsidRPr="005214EA">
        <w:t>Environment. Avoid storage in splash zones, near leaks or condensation, or where dust, construction debris, pests, or direct contamination from ventilation components can reach clean textiles.</w:t>
      </w:r>
    </w:p>
    <w:p w14:paraId="1EED43E8" w14:textId="77777777" w:rsidR="001F589C" w:rsidRDefault="00A77222" w:rsidP="001F589C">
      <w:pPr>
        <w:numPr>
          <w:ilvl w:val="0"/>
          <w:numId w:val="10"/>
        </w:numPr>
        <w:ind w:left="370"/>
      </w:pPr>
      <w:r w:rsidRPr="005214EA">
        <w:t>Do not return textile items that fall on the floor, contact contaminated surfaces, become wet, or otherwise become compromised to shared clean stock without appropriate reprocessing.</w:t>
      </w:r>
    </w:p>
    <w:p w14:paraId="5B7D9024" w14:textId="1CA5C7C3" w:rsidR="00A77222" w:rsidRPr="005214EA" w:rsidRDefault="00A77222" w:rsidP="001F589C">
      <w:pPr>
        <w:numPr>
          <w:ilvl w:val="0"/>
          <w:numId w:val="10"/>
        </w:numPr>
        <w:ind w:left="370"/>
      </w:pPr>
      <w:r w:rsidRPr="005214EA">
        <w:t>Protect shared linen cabinets and supplies from inadvertent handling or contamination by patients, families, visitors, and personnel.</w:t>
      </w:r>
    </w:p>
    <w:p w14:paraId="36A02829" w14:textId="77777777" w:rsidR="006F6C2D" w:rsidRDefault="006F6C2D" w:rsidP="00F364E6"/>
    <w:p w14:paraId="1150567F" w14:textId="77777777" w:rsidR="00EE68DE" w:rsidRDefault="00EE68DE" w:rsidP="00EE68DE">
      <w:pPr>
        <w:keepNext/>
        <w:spacing w:before="220"/>
        <w:rPr>
          <w:rFonts w:ascii="Aptos" w:eastAsiaTheme="minorEastAsia" w:hAnsi="Aptos" w:cstheme="minorBidi"/>
          <w:color w:val="auto"/>
        </w:rPr>
      </w:pPr>
      <w:r>
        <w:rPr>
          <w:b/>
        </w:rPr>
        <w:t>10. Patient/Resident Self-Laundering (Behavioral Health or Other Applicable Settings)</w:t>
      </w:r>
    </w:p>
    <w:p w14:paraId="5212EDFF" w14:textId="77777777" w:rsidR="00EE68DE" w:rsidRDefault="00EE68DE" w:rsidP="00714FE8">
      <w:pPr>
        <w:tabs>
          <w:tab w:val="left" w:pos="450"/>
        </w:tabs>
        <w:ind w:left="450" w:hanging="450"/>
      </w:pPr>
      <w:r>
        <w:t>10.1.</w:t>
      </w:r>
      <w:r>
        <w:tab/>
        <w:t>Where patient/resident self-laundering is permitted, provide instruction and supervision appropriate to the individual's abilities and care setting. Maintain separation of clean and soiled laundry.</w:t>
      </w:r>
    </w:p>
    <w:p w14:paraId="3B4141C1" w14:textId="77777777" w:rsidR="00EE68DE" w:rsidRDefault="00EE68DE" w:rsidP="00714FE8">
      <w:pPr>
        <w:tabs>
          <w:tab w:val="left" w:pos="518"/>
          <w:tab w:val="left" w:pos="605"/>
        </w:tabs>
        <w:ind w:left="540" w:hanging="526"/>
      </w:pPr>
      <w:r>
        <w:t>10.2.</w:t>
      </w:r>
      <w:r>
        <w:tab/>
        <w:t>Process personal laundry from different patients/residents separately to prevent mixing or loss of belongings.</w:t>
      </w:r>
    </w:p>
    <w:p w14:paraId="51845517" w14:textId="77777777" w:rsidR="00EE68DE" w:rsidRDefault="00EE68DE" w:rsidP="00714FE8">
      <w:pPr>
        <w:tabs>
          <w:tab w:val="left" w:pos="518"/>
          <w:tab w:val="left" w:pos="605"/>
        </w:tabs>
        <w:ind w:left="540" w:hanging="526"/>
      </w:pPr>
      <w:r>
        <w:t>10.3.</w:t>
      </w:r>
      <w:r>
        <w:tab/>
        <w:t>Handle laundry with minimal agitation and transport it using suitable bags, baskets, or containers.</w:t>
      </w:r>
    </w:p>
    <w:p w14:paraId="5CC1343C" w14:textId="77777777" w:rsidR="00EE68DE" w:rsidRDefault="00EE68DE" w:rsidP="00714FE8">
      <w:pPr>
        <w:tabs>
          <w:tab w:val="left" w:pos="518"/>
          <w:tab w:val="left" w:pos="605"/>
        </w:tabs>
        <w:ind w:left="540" w:hanging="526"/>
      </w:pPr>
      <w:r>
        <w:t>10.4.</w:t>
      </w:r>
      <w:r>
        <w:tab/>
        <w:t>Wash and dry clothing according to textile-care instructions and equipment manufacturer recommendations. Avoid overloading machines; dry items adequately before use or storage.</w:t>
      </w:r>
    </w:p>
    <w:p w14:paraId="7AFDDCAD" w14:textId="77777777" w:rsidR="00EE68DE" w:rsidRDefault="00EE68DE" w:rsidP="00714FE8">
      <w:pPr>
        <w:tabs>
          <w:tab w:val="left" w:pos="518"/>
          <w:tab w:val="left" w:pos="605"/>
        </w:tabs>
        <w:ind w:left="540" w:hanging="526"/>
      </w:pPr>
      <w:r>
        <w:t>10.5.</w:t>
      </w:r>
      <w:r>
        <w:tab/>
        <w:t>Clean shared baskets, carts, and contact surfaces when visibly soiled or contaminated and according to facility cleaning practices.</w:t>
      </w:r>
    </w:p>
    <w:p w14:paraId="7807D4DA" w14:textId="77777777" w:rsidR="00EE68DE" w:rsidRDefault="00EE68DE" w:rsidP="00714FE8">
      <w:pPr>
        <w:tabs>
          <w:tab w:val="left" w:pos="518"/>
          <w:tab w:val="left" w:pos="605"/>
        </w:tabs>
        <w:ind w:left="540" w:hanging="526"/>
      </w:pPr>
      <w:r>
        <w:t>10.6.</w:t>
      </w:r>
      <w:r>
        <w:tab/>
        <w:t>When scabies, lice, bedbugs, or another infestation is suspected, consult appropriate clinical, Infection Prevention, or pest-management personnel. Use organism-appropriate, textile-compatible laundering or other treatment methods.</w:t>
      </w:r>
    </w:p>
    <w:p w14:paraId="5F7DA0B6" w14:textId="77777777" w:rsidR="00EE68DE" w:rsidRDefault="00EE68DE" w:rsidP="00714FE8">
      <w:pPr>
        <w:tabs>
          <w:tab w:val="left" w:pos="518"/>
          <w:tab w:val="left" w:pos="605"/>
        </w:tabs>
        <w:ind w:left="540" w:hanging="526"/>
      </w:pPr>
      <w:r>
        <w:t>10.7.</w:t>
      </w:r>
      <w:r>
        <w:tab/>
        <w:t>Clothing or textiles requiring special handling because of contamination or suspected infectious hazards should be assessed for an appropriate laundering method, considering precautions, textile care, and equipment capabilities.</w:t>
      </w:r>
    </w:p>
    <w:p w14:paraId="718B4726" w14:textId="77777777" w:rsidR="00EE68DE" w:rsidRDefault="00EE68DE" w:rsidP="00714FE8">
      <w:pPr>
        <w:tabs>
          <w:tab w:val="left" w:pos="518"/>
          <w:tab w:val="left" w:pos="605"/>
        </w:tabs>
        <w:ind w:left="540" w:hanging="526"/>
      </w:pPr>
      <w:r>
        <w:lastRenderedPageBreak/>
        <w:t>10.8.</w:t>
      </w:r>
      <w:r>
        <w:tab/>
        <w:t>In behavioral health settings, address chemical access, equipment operation, ligature hazards, burns, and supervision as appropriate to the patient population.</w:t>
      </w:r>
    </w:p>
    <w:p w14:paraId="07355F44" w14:textId="77777777" w:rsidR="00EE68DE" w:rsidRDefault="00EE68DE" w:rsidP="00EE68DE">
      <w:pPr>
        <w:keepNext/>
        <w:spacing w:before="220"/>
        <w:ind w:left="374" w:hanging="360"/>
      </w:pPr>
      <w:r>
        <w:rPr>
          <w:b/>
        </w:rPr>
        <w:t>11. Laundry Equipment Maintenance, Environmental Controls, and Staff Safety</w:t>
      </w:r>
    </w:p>
    <w:p w14:paraId="25945AE4" w14:textId="77777777" w:rsidR="00EE68DE" w:rsidRDefault="00EE68DE" w:rsidP="00714FE8">
      <w:pPr>
        <w:tabs>
          <w:tab w:val="left" w:pos="518"/>
          <w:tab w:val="left" w:pos="605"/>
        </w:tabs>
        <w:ind w:left="540" w:hanging="526"/>
      </w:pPr>
      <w:r>
        <w:t>11.1.</w:t>
      </w:r>
      <w:r>
        <w:tab/>
        <w:t>Maintain and clean washers, dryers, door seals, dispensers, drains, lint screens, exhaust systems, and surrounding work areas according to manufacturer instructions and facility practices.</w:t>
      </w:r>
    </w:p>
    <w:p w14:paraId="476FB698" w14:textId="77777777" w:rsidR="00EE68DE" w:rsidRDefault="00EE68DE" w:rsidP="00714FE8">
      <w:pPr>
        <w:tabs>
          <w:tab w:val="left" w:pos="518"/>
          <w:tab w:val="left" w:pos="605"/>
        </w:tabs>
        <w:ind w:left="540" w:hanging="526"/>
      </w:pPr>
      <w:r>
        <w:t>11.2.</w:t>
      </w:r>
      <w:r>
        <w:tab/>
        <w:t>Inspect laundry equipment for damage, leaks, standing water, unusual odors, accumulated lint, or visible contamination. Do not use equipment with conditions that could compromise safety or textile cleanliness until corrected.</w:t>
      </w:r>
    </w:p>
    <w:p w14:paraId="23BCAFED" w14:textId="77777777" w:rsidR="00EE68DE" w:rsidRDefault="00EE68DE" w:rsidP="00714FE8">
      <w:pPr>
        <w:tabs>
          <w:tab w:val="left" w:pos="518"/>
          <w:tab w:val="left" w:pos="605"/>
        </w:tabs>
        <w:ind w:left="540" w:hanging="526"/>
      </w:pPr>
      <w:r>
        <w:t>11.3.</w:t>
      </w:r>
      <w:r>
        <w:tab/>
        <w:t xml:space="preserve">Clean and </w:t>
      </w:r>
      <w:proofErr w:type="gramStart"/>
      <w:r>
        <w:t>decontaminate</w:t>
      </w:r>
      <w:proofErr w:type="gramEnd"/>
      <w:r>
        <w:t xml:space="preserve"> equipment or surfaces contaminated with blood or other potentially infectious materials in accordance with applicable OSHA requirements and manufacturer instructions.</w:t>
      </w:r>
    </w:p>
    <w:p w14:paraId="18B5CE3F" w14:textId="77777777" w:rsidR="00EE68DE" w:rsidRDefault="00EE68DE" w:rsidP="00714FE8">
      <w:pPr>
        <w:tabs>
          <w:tab w:val="left" w:pos="518"/>
          <w:tab w:val="left" w:pos="605"/>
        </w:tabs>
        <w:ind w:left="540" w:hanging="526"/>
      </w:pPr>
      <w:r>
        <w:t>11.4.</w:t>
      </w:r>
      <w:r>
        <w:tab/>
        <w:t>When recommended by the manufacturer, leave washer doors partially open between uses to promote drying.</w:t>
      </w:r>
    </w:p>
    <w:p w14:paraId="11B614BE" w14:textId="77777777" w:rsidR="00EE68DE" w:rsidRDefault="00EE68DE" w:rsidP="00714FE8">
      <w:pPr>
        <w:tabs>
          <w:tab w:val="left" w:pos="518"/>
          <w:tab w:val="left" w:pos="605"/>
        </w:tabs>
        <w:ind w:left="540" w:hanging="526"/>
      </w:pPr>
      <w:r>
        <w:t>11.5.</w:t>
      </w:r>
      <w:r>
        <w:tab/>
        <w:t>Maintain laundry areas, air intakes, ventilation, and dryer exhaust pathways to limit dust, lint, and airborne contamination. Evaluate and correct conditions that could compromise clean textiles.</w:t>
      </w:r>
    </w:p>
    <w:p w14:paraId="114665F0" w14:textId="77777777" w:rsidR="00EE68DE" w:rsidRDefault="00EE68DE" w:rsidP="00714FE8">
      <w:pPr>
        <w:tabs>
          <w:tab w:val="left" w:pos="518"/>
          <w:tab w:val="left" w:pos="605"/>
        </w:tabs>
        <w:ind w:left="540" w:hanging="526"/>
      </w:pPr>
      <w:r>
        <w:t>11.6.</w:t>
      </w:r>
      <w:r>
        <w:tab/>
        <w:t>Keep clean and soiled laundry activities functionally separated to minimize recontamination.</w:t>
      </w:r>
    </w:p>
    <w:p w14:paraId="54C16268" w14:textId="77777777" w:rsidR="00EE68DE" w:rsidRDefault="00EE68DE" w:rsidP="00714FE8">
      <w:pPr>
        <w:tabs>
          <w:tab w:val="left" w:pos="518"/>
          <w:tab w:val="left" w:pos="605"/>
        </w:tabs>
        <w:ind w:left="540" w:hanging="526"/>
      </w:pPr>
      <w:r>
        <w:t>11.7.</w:t>
      </w:r>
      <w:r>
        <w:tab/>
        <w:t>Maintain environmental controls appropriate to facility design, operations, and applicable requirements.</w:t>
      </w:r>
    </w:p>
    <w:p w14:paraId="19E90ECB" w14:textId="77777777" w:rsidR="00EE68DE" w:rsidRDefault="00EE68DE" w:rsidP="00714FE8">
      <w:pPr>
        <w:tabs>
          <w:tab w:val="left" w:pos="518"/>
          <w:tab w:val="left" w:pos="605"/>
        </w:tabs>
        <w:ind w:left="540" w:hanging="526"/>
      </w:pPr>
      <w:r>
        <w:t>11.8.</w:t>
      </w:r>
      <w:r>
        <w:tab/>
        <w:t>Protect personnel from electrical, mechanical, chemical, thermal, and ergonomic hazards; maintain applicable machine guards, chemical labeling, Safety Data Sheets, and safety measures.</w:t>
      </w:r>
    </w:p>
    <w:p w14:paraId="1CE94183" w14:textId="77777777" w:rsidR="00EE68DE" w:rsidRDefault="00EE68DE" w:rsidP="00714FE8">
      <w:pPr>
        <w:tabs>
          <w:tab w:val="left" w:pos="518"/>
          <w:tab w:val="left" w:pos="605"/>
        </w:tabs>
        <w:ind w:left="540" w:hanging="526"/>
      </w:pPr>
      <w:r>
        <w:t>11.9.</w:t>
      </w:r>
      <w:r>
        <w:tab/>
        <w:t>Document maintenance, inspections, and corrective actions when required by regulations, manufacturer instructions, or established facility procedures.</w:t>
      </w:r>
    </w:p>
    <w:p w14:paraId="3B83082C" w14:textId="77777777" w:rsidR="00EE68DE" w:rsidRDefault="00EE68DE" w:rsidP="00EE68DE">
      <w:pPr>
        <w:keepNext/>
        <w:spacing w:before="220"/>
        <w:ind w:left="374" w:hanging="360"/>
      </w:pPr>
      <w:r>
        <w:rPr>
          <w:b/>
        </w:rPr>
        <w:t>12. Contracted/Off-Site Laundry Services and Oversight</w:t>
      </w:r>
    </w:p>
    <w:p w14:paraId="2CDD41B3" w14:textId="77777777" w:rsidR="00EE68DE" w:rsidRDefault="00EE68DE" w:rsidP="00714FE8">
      <w:pPr>
        <w:tabs>
          <w:tab w:val="left" w:pos="518"/>
          <w:tab w:val="left" w:pos="630"/>
        </w:tabs>
        <w:ind w:left="540" w:hanging="540"/>
      </w:pPr>
      <w:r>
        <w:t>12.1.</w:t>
      </w:r>
      <w:r>
        <w:tab/>
        <w:t>[YOUR FACILITY] will communicate expectations for hygienic processing, handling, transport, delivery, textile quality, and management of compromised deliveries to contracted laundry providers.</w:t>
      </w:r>
    </w:p>
    <w:p w14:paraId="3F2E2EF8" w14:textId="77777777" w:rsidR="00EE68DE" w:rsidRDefault="00EE68DE" w:rsidP="00714FE8">
      <w:pPr>
        <w:tabs>
          <w:tab w:val="left" w:pos="518"/>
          <w:tab w:val="left" w:pos="630"/>
        </w:tabs>
        <w:ind w:left="540" w:hanging="540"/>
      </w:pPr>
      <w:r>
        <w:t>12.2.</w:t>
      </w:r>
      <w:r>
        <w:tab/>
        <w:t>Infection Prevention and appropriate departments should participate in contractor evaluation. Determine evaluation scope and frequency based on services, risks, prior findings, and applicable requirements.</w:t>
      </w:r>
    </w:p>
    <w:p w14:paraId="69CCA9BF" w14:textId="77777777" w:rsidR="00EE68DE" w:rsidRDefault="00EE68DE" w:rsidP="00714FE8">
      <w:pPr>
        <w:tabs>
          <w:tab w:val="left" w:pos="518"/>
          <w:tab w:val="left" w:pos="630"/>
        </w:tabs>
        <w:ind w:left="540" w:hanging="540"/>
      </w:pPr>
      <w:r>
        <w:t>12.3.</w:t>
      </w:r>
      <w:r>
        <w:tab/>
        <w:t>Contracted laundry evaluations should consider the following, as applicable:</w:t>
      </w:r>
    </w:p>
    <w:p w14:paraId="6B98F36E" w14:textId="77777777" w:rsidR="00EE68DE" w:rsidRDefault="00EE68DE" w:rsidP="00714FE8">
      <w:pPr>
        <w:tabs>
          <w:tab w:val="left" w:pos="630"/>
        </w:tabs>
        <w:spacing w:after="20"/>
        <w:ind w:left="1080" w:hanging="540"/>
      </w:pPr>
      <w:r>
        <w:t>•  Separation of clean and soiled processing areas</w:t>
      </w:r>
    </w:p>
    <w:p w14:paraId="65BFA424" w14:textId="77777777" w:rsidR="00EE68DE" w:rsidRDefault="00EE68DE" w:rsidP="00714FE8">
      <w:pPr>
        <w:tabs>
          <w:tab w:val="left" w:pos="630"/>
        </w:tabs>
        <w:spacing w:after="20"/>
        <w:ind w:left="1080" w:hanging="540"/>
      </w:pPr>
      <w:r>
        <w:t>•  Collection, sorting, washing, extraction, drying, finishing, and packaging</w:t>
      </w:r>
    </w:p>
    <w:p w14:paraId="0408E98D" w14:textId="77777777" w:rsidR="00EE68DE" w:rsidRDefault="00EE68DE" w:rsidP="00714FE8">
      <w:pPr>
        <w:tabs>
          <w:tab w:val="left" w:pos="630"/>
        </w:tabs>
        <w:spacing w:after="20"/>
        <w:ind w:left="1080" w:hanging="540"/>
      </w:pPr>
      <w:r>
        <w:t>•  Wash parameters, chemical dispensing, and process monitoring</w:t>
      </w:r>
    </w:p>
    <w:p w14:paraId="64F46BFC" w14:textId="77777777" w:rsidR="00EE68DE" w:rsidRDefault="00EE68DE" w:rsidP="00714FE8">
      <w:pPr>
        <w:tabs>
          <w:tab w:val="left" w:pos="630"/>
        </w:tabs>
        <w:spacing w:after="20"/>
        <w:ind w:left="1080" w:hanging="540"/>
      </w:pPr>
      <w:r>
        <w:t>•  Equipment maintenance and calibration</w:t>
      </w:r>
    </w:p>
    <w:p w14:paraId="0FDF915E" w14:textId="77777777" w:rsidR="00EE68DE" w:rsidRDefault="00EE68DE" w:rsidP="00714FE8">
      <w:pPr>
        <w:tabs>
          <w:tab w:val="left" w:pos="630"/>
        </w:tabs>
        <w:spacing w:after="20"/>
        <w:ind w:left="1080" w:hanging="540"/>
      </w:pPr>
      <w:r>
        <w:t>•  Environmental cleanliness, lint, moisture, pest control, and ventilation</w:t>
      </w:r>
    </w:p>
    <w:p w14:paraId="0ED88F6E" w14:textId="77777777" w:rsidR="00EE68DE" w:rsidRDefault="00EE68DE" w:rsidP="00714FE8">
      <w:pPr>
        <w:tabs>
          <w:tab w:val="left" w:pos="630"/>
        </w:tabs>
        <w:spacing w:after="20"/>
        <w:ind w:left="1080" w:hanging="540"/>
      </w:pPr>
      <w:r>
        <w:t>•  Employee hand hygiene, PPE, exposure prevention, and sharps management</w:t>
      </w:r>
    </w:p>
    <w:p w14:paraId="25031EFE" w14:textId="77777777" w:rsidR="00EE68DE" w:rsidRDefault="00EE68DE" w:rsidP="00714FE8">
      <w:pPr>
        <w:tabs>
          <w:tab w:val="left" w:pos="630"/>
        </w:tabs>
        <w:spacing w:after="20"/>
        <w:ind w:left="1080" w:hanging="540"/>
      </w:pPr>
      <w:r>
        <w:t>•  Cart and surface cleaning, storage, transport, and delivery protection</w:t>
      </w:r>
    </w:p>
    <w:p w14:paraId="03C8BA50" w14:textId="77777777" w:rsidR="00EE68DE" w:rsidRDefault="00EE68DE" w:rsidP="00714FE8">
      <w:pPr>
        <w:tabs>
          <w:tab w:val="left" w:pos="630"/>
        </w:tabs>
        <w:spacing w:after="20"/>
        <w:ind w:left="1080" w:hanging="540"/>
      </w:pPr>
      <w:r>
        <w:t>•  Quality assurance, incident reporting, and corrective actions</w:t>
      </w:r>
    </w:p>
    <w:p w14:paraId="46A03FD7" w14:textId="77777777" w:rsidR="00EE68DE" w:rsidRDefault="00EE68DE" w:rsidP="00714FE8">
      <w:pPr>
        <w:tabs>
          <w:tab w:val="left" w:pos="518"/>
          <w:tab w:val="left" w:pos="630"/>
        </w:tabs>
        <w:ind w:left="540" w:hanging="540"/>
      </w:pPr>
      <w:r>
        <w:t>12.4.</w:t>
      </w:r>
      <w:r>
        <w:tab/>
        <w:t>Recognized laundry accreditation or certification programs, including HLAC and TRSA's Hygienically Clean Healthcare certification, may inform evaluation but do not replace the facility's oversight.</w:t>
      </w:r>
    </w:p>
    <w:p w14:paraId="0CBDFE77" w14:textId="77777777" w:rsidR="00EE68DE" w:rsidRDefault="00EE68DE" w:rsidP="00714FE8">
      <w:pPr>
        <w:tabs>
          <w:tab w:val="left" w:pos="518"/>
          <w:tab w:val="left" w:pos="630"/>
        </w:tabs>
        <w:ind w:left="540" w:hanging="540"/>
      </w:pPr>
      <w:r>
        <w:t>12.5.</w:t>
      </w:r>
      <w:r>
        <w:tab/>
        <w:t>Inspect deliveries for visible soil, moisture, damaged packaging, contaminated carts, excessive lint, or unusual odors. Withhold potentially compromised textiles pending evaluation, reprocessing, or replacement.</w:t>
      </w:r>
    </w:p>
    <w:p w14:paraId="6FD7C929" w14:textId="77777777" w:rsidR="00EE68DE" w:rsidRDefault="00EE68DE" w:rsidP="00714FE8">
      <w:pPr>
        <w:tabs>
          <w:tab w:val="left" w:pos="518"/>
          <w:tab w:val="left" w:pos="630"/>
        </w:tabs>
        <w:ind w:left="540" w:hanging="540"/>
      </w:pPr>
      <w:r>
        <w:t>12.6.</w:t>
      </w:r>
      <w:r>
        <w:tab/>
        <w:t>Protect clean textiles from contamination at receiving docks and during transfer to storage. Maintain carts, covers, liners, vehicles, and transport equipment in suitable condition.</w:t>
      </w:r>
    </w:p>
    <w:p w14:paraId="444D10FF" w14:textId="77777777" w:rsidR="00EE68DE" w:rsidRDefault="00EE68DE" w:rsidP="00714FE8">
      <w:pPr>
        <w:tabs>
          <w:tab w:val="left" w:pos="518"/>
          <w:tab w:val="left" w:pos="630"/>
        </w:tabs>
        <w:ind w:left="540" w:hanging="540"/>
      </w:pPr>
      <w:r>
        <w:t>12.7.</w:t>
      </w:r>
      <w:r>
        <w:tab/>
        <w:t>Communicate significant deficiencies to the provider and appropriate leadership; follow up on corrective actions in proportion to risk.</w:t>
      </w:r>
    </w:p>
    <w:p w14:paraId="5B91DE14" w14:textId="77777777" w:rsidR="00EE68DE" w:rsidRDefault="00EE68DE" w:rsidP="00714FE8">
      <w:pPr>
        <w:tabs>
          <w:tab w:val="left" w:pos="518"/>
          <w:tab w:val="left" w:pos="630"/>
        </w:tabs>
        <w:ind w:left="540" w:hanging="540"/>
      </w:pPr>
      <w:r>
        <w:t>12.8.</w:t>
      </w:r>
      <w:r>
        <w:tab/>
        <w:t>Evaluate construction, renovation, ventilation changes, or other activities at contracted laundry facilities when they could affect textile cleanliness.</w:t>
      </w:r>
    </w:p>
    <w:p w14:paraId="06017E22" w14:textId="77777777" w:rsidR="00EE68DE" w:rsidRDefault="00EE68DE" w:rsidP="00EE68DE">
      <w:pPr>
        <w:keepNext/>
        <w:spacing w:before="220"/>
        <w:ind w:left="374" w:hanging="360"/>
      </w:pPr>
      <w:r>
        <w:rPr>
          <w:b/>
        </w:rPr>
        <w:lastRenderedPageBreak/>
        <w:t>13. Special Circumstances, Transmission-Based Precautions, and Infestations</w:t>
      </w:r>
    </w:p>
    <w:p w14:paraId="0250A22A" w14:textId="77777777" w:rsidR="00EE68DE" w:rsidRDefault="00EE68DE" w:rsidP="00714FE8">
      <w:pPr>
        <w:tabs>
          <w:tab w:val="left" w:pos="518"/>
          <w:tab w:val="left" w:pos="605"/>
        </w:tabs>
        <w:ind w:left="540" w:hanging="540"/>
      </w:pPr>
      <w:r>
        <w:t>13.1.</w:t>
      </w:r>
      <w:r>
        <w:tab/>
        <w:t xml:space="preserve">Handle textiles from patients under Transmission-Based Precautions using Standard Precautions and additional measures indicated by the infectious condition. Isolation status alone does not make linen </w:t>
      </w:r>
      <w:proofErr w:type="gramStart"/>
      <w:r>
        <w:t>regulated</w:t>
      </w:r>
      <w:proofErr w:type="gramEnd"/>
      <w:r>
        <w:t xml:space="preserve"> medical waste.</w:t>
      </w:r>
    </w:p>
    <w:p w14:paraId="6A69E77E" w14:textId="77777777" w:rsidR="00EE68DE" w:rsidRDefault="00EE68DE" w:rsidP="00714FE8">
      <w:pPr>
        <w:tabs>
          <w:tab w:val="left" w:pos="518"/>
          <w:tab w:val="left" w:pos="605"/>
        </w:tabs>
        <w:ind w:left="540" w:hanging="540"/>
      </w:pPr>
      <w:r>
        <w:t>13.2.</w:t>
      </w:r>
      <w:r>
        <w:tab/>
        <w:t>Evaluate textiles with significant contamination, unusual infectious hazards, or processing needs outside routine capabilities to determine suitable handling, processing, or disposal.</w:t>
      </w:r>
    </w:p>
    <w:p w14:paraId="7BE2BC7E" w14:textId="77777777" w:rsidR="00EE68DE" w:rsidRDefault="00EE68DE" w:rsidP="00714FE8">
      <w:pPr>
        <w:tabs>
          <w:tab w:val="left" w:pos="518"/>
          <w:tab w:val="left" w:pos="605"/>
        </w:tabs>
        <w:ind w:left="540" w:hanging="540"/>
      </w:pPr>
      <w:r>
        <w:t>13.3.</w:t>
      </w:r>
      <w:r>
        <w:tab/>
        <w:t>For suspected or confirmed scabies, lice, bedbugs, or other infestations, use organism-appropriate containment, transport, laundering, or alternative treatment; consult clinical, Infection Prevention, and pest-management personnel as applicable.</w:t>
      </w:r>
    </w:p>
    <w:p w14:paraId="446617F2" w14:textId="77777777" w:rsidR="00EE68DE" w:rsidRDefault="00EE68DE" w:rsidP="00714FE8">
      <w:pPr>
        <w:tabs>
          <w:tab w:val="left" w:pos="518"/>
          <w:tab w:val="left" w:pos="605"/>
        </w:tabs>
        <w:ind w:left="540" w:hanging="540"/>
      </w:pPr>
      <w:r>
        <w:t>13.4.</w:t>
      </w:r>
      <w:r>
        <w:tab/>
        <w:t>Evaluate suspected textile-associated infections with Infection Prevention, microbiology, Facilities, laundry personnel, and other relevant departments. Consider Bacillus cereus, Mucorales, and other pathogens when epidemiologic findings support a textile source.</w:t>
      </w:r>
    </w:p>
    <w:p w14:paraId="1BB18797" w14:textId="77777777" w:rsidR="00EE68DE" w:rsidRDefault="00EE68DE" w:rsidP="00714FE8">
      <w:pPr>
        <w:tabs>
          <w:tab w:val="left" w:pos="518"/>
          <w:tab w:val="left" w:pos="605"/>
        </w:tabs>
        <w:ind w:left="540" w:hanging="540"/>
      </w:pPr>
      <w:r>
        <w:t>13.5.</w:t>
      </w:r>
      <w:r>
        <w:tab/>
        <w:t>Review both laundering effectiveness and possible post-processing contamination, including carts, surfaces, storage, transportation, ventilation, dust, and lint.</w:t>
      </w:r>
    </w:p>
    <w:p w14:paraId="04AB7C2F" w14:textId="77777777" w:rsidR="00EE68DE" w:rsidRDefault="00EE68DE" w:rsidP="00714FE8">
      <w:pPr>
        <w:tabs>
          <w:tab w:val="left" w:pos="518"/>
          <w:tab w:val="left" w:pos="605"/>
        </w:tabs>
        <w:ind w:left="540" w:hanging="540"/>
      </w:pPr>
      <w:r>
        <w:t>13.6.</w:t>
      </w:r>
      <w:r>
        <w:tab/>
        <w:t>Consider healthcare textiles among potential environmental sources during unusual fungal infection investigations involving highly immunocompromised patients when epidemiologically indicated.</w:t>
      </w:r>
    </w:p>
    <w:p w14:paraId="41C7BFC3" w14:textId="77777777" w:rsidR="00EE68DE" w:rsidRDefault="00EE68DE" w:rsidP="00714FE8">
      <w:pPr>
        <w:tabs>
          <w:tab w:val="left" w:pos="518"/>
          <w:tab w:val="left" w:pos="605"/>
        </w:tabs>
        <w:ind w:left="540" w:hanging="540"/>
      </w:pPr>
      <w:r>
        <w:t>13.7.</w:t>
      </w:r>
      <w:r>
        <w:tab/>
        <w:t>Coordinate any indicated environmental or textile sampling with Infection Prevention, laboratory personnel, and public health authorities as appropriate; routine sampling is not implied.</w:t>
      </w:r>
    </w:p>
    <w:p w14:paraId="27146785" w14:textId="77777777" w:rsidR="00EE68DE" w:rsidRDefault="00EE68DE" w:rsidP="00714FE8">
      <w:pPr>
        <w:tabs>
          <w:tab w:val="left" w:pos="518"/>
          <w:tab w:val="left" w:pos="605"/>
        </w:tabs>
        <w:ind w:left="540" w:hanging="540"/>
      </w:pPr>
      <w:r>
        <w:t>13.8.</w:t>
      </w:r>
      <w:r>
        <w:tab/>
        <w:t>Process reusable surgical textiles, protective apparel, and other specialized products according to intended use, manufacturer instructions, and applicable standards. Items requiring sterility must undergo appropriate validated sterilization.</w:t>
      </w:r>
    </w:p>
    <w:p w14:paraId="54D41E53" w14:textId="77777777" w:rsidR="00EE68DE" w:rsidRDefault="00EE68DE" w:rsidP="00714FE8">
      <w:pPr>
        <w:tabs>
          <w:tab w:val="left" w:pos="518"/>
          <w:tab w:val="left" w:pos="605"/>
        </w:tabs>
        <w:ind w:left="540" w:hanging="540"/>
      </w:pPr>
      <w:r>
        <w:t>13.9.</w:t>
      </w:r>
      <w:r>
        <w:tab/>
        <w:t>Do not use dry cleaning as routine decontamination of contaminated healthcare textiles. Antimicrobial-treated fabrics do not replace appropriate laundering or infection prevention practices.</w:t>
      </w:r>
    </w:p>
    <w:p w14:paraId="689C3B27" w14:textId="77777777" w:rsidR="00EE68DE" w:rsidRDefault="00EE68DE" w:rsidP="00714FE8">
      <w:pPr>
        <w:tabs>
          <w:tab w:val="left" w:pos="518"/>
          <w:tab w:val="left" w:pos="605"/>
        </w:tabs>
        <w:ind w:left="540" w:hanging="540"/>
      </w:pPr>
      <w:r>
        <w:t>13.10.</w:t>
      </w:r>
      <w:r>
        <w:tab/>
        <w:t>Manage uniforms, surgical attire, and employer-designated protective clothing according to applicable occupational requirements and attire policies. Do not send employer-designated PPE contaminated with blood or OPIM home for laundering.</w:t>
      </w:r>
    </w:p>
    <w:p w14:paraId="4C9641AD" w14:textId="77777777" w:rsidR="00EE68DE" w:rsidRDefault="00EE68DE" w:rsidP="00EE68DE">
      <w:pPr>
        <w:keepNext/>
        <w:spacing w:before="220"/>
        <w:ind w:left="374" w:hanging="360"/>
      </w:pPr>
      <w:r>
        <w:rPr>
          <w:b/>
        </w:rPr>
        <w:t>14. Monitoring, Competency, Incident Reporting, and Corrective Actions</w:t>
      </w:r>
    </w:p>
    <w:p w14:paraId="3B626303" w14:textId="77777777" w:rsidR="00EE68DE" w:rsidRDefault="00EE68DE" w:rsidP="00714FE8">
      <w:pPr>
        <w:tabs>
          <w:tab w:val="left" w:pos="518"/>
          <w:tab w:val="left" w:pos="605"/>
        </w:tabs>
        <w:ind w:left="540" w:hanging="540"/>
      </w:pPr>
      <w:r>
        <w:t>14.1.</w:t>
      </w:r>
      <w:r>
        <w:tab/>
        <w:t>Provide education and training appropriate to assigned textile-handling duties, including OSHA Bloodborne Pathogens Standard training when applicable.</w:t>
      </w:r>
    </w:p>
    <w:p w14:paraId="487D49C6" w14:textId="77777777" w:rsidR="00EE68DE" w:rsidRDefault="00EE68DE" w:rsidP="00714FE8">
      <w:pPr>
        <w:tabs>
          <w:tab w:val="left" w:pos="518"/>
          <w:tab w:val="left" w:pos="605"/>
        </w:tabs>
        <w:ind w:left="540" w:hanging="540"/>
      </w:pPr>
      <w:r>
        <w:t>14.2.</w:t>
      </w:r>
      <w:r>
        <w:tab/>
        <w:t>Education should address safe collection, PPE, hand hygiene, separation, storage, equipment operation, exposure response, and recognition of compromised textiles.</w:t>
      </w:r>
    </w:p>
    <w:p w14:paraId="0984090D" w14:textId="77777777" w:rsidR="00EE68DE" w:rsidRDefault="00EE68DE" w:rsidP="00714FE8">
      <w:pPr>
        <w:tabs>
          <w:tab w:val="left" w:pos="518"/>
          <w:tab w:val="left" w:pos="605"/>
        </w:tabs>
        <w:ind w:left="540" w:hanging="540"/>
      </w:pPr>
      <w:r>
        <w:t>14.3.</w:t>
      </w:r>
      <w:r>
        <w:tab/>
        <w:t>Assess textile handling, storage, and related practices during routine or targeted observations based on identified risks and improvement opportunities.</w:t>
      </w:r>
    </w:p>
    <w:p w14:paraId="295BDC37" w14:textId="77777777" w:rsidR="00EE68DE" w:rsidRDefault="00EE68DE" w:rsidP="00714FE8">
      <w:pPr>
        <w:tabs>
          <w:tab w:val="left" w:pos="518"/>
          <w:tab w:val="left" w:pos="605"/>
        </w:tabs>
        <w:ind w:left="540" w:hanging="540"/>
      </w:pPr>
      <w:r>
        <w:t>14.4.</w:t>
      </w:r>
      <w:r>
        <w:tab/>
        <w:t>Observations may include containment, cart cleanliness, separation of clean and soiled textiles, environmental protection, equipment condition, and adherence to relevant precautions.</w:t>
      </w:r>
    </w:p>
    <w:p w14:paraId="441BEF10" w14:textId="77777777" w:rsidR="00EE68DE" w:rsidRDefault="00EE68DE" w:rsidP="00714FE8">
      <w:pPr>
        <w:tabs>
          <w:tab w:val="left" w:pos="518"/>
          <w:tab w:val="left" w:pos="605"/>
        </w:tabs>
        <w:ind w:left="540" w:hanging="540"/>
      </w:pPr>
      <w:r>
        <w:t>14.5.</w:t>
      </w:r>
      <w:r>
        <w:tab/>
        <w:t>Report leaking bags, suspected sharps, occupational exposures, contaminated clean stock, equipment malfunctions, and compromised deliveries through appropriate facility channels.</w:t>
      </w:r>
    </w:p>
    <w:p w14:paraId="7EAF24C8" w14:textId="77777777" w:rsidR="00EE68DE" w:rsidRDefault="00EE68DE" w:rsidP="00714FE8">
      <w:pPr>
        <w:tabs>
          <w:tab w:val="left" w:pos="518"/>
          <w:tab w:val="left" w:pos="605"/>
        </w:tabs>
        <w:ind w:left="540" w:hanging="540"/>
      </w:pPr>
      <w:r>
        <w:t>14.6.</w:t>
      </w:r>
      <w:r>
        <w:tab/>
        <w:t>Remove potentially contaminated clean textiles from available stock until suitability is determined; reprocess, replace, or discard as appropriate.</w:t>
      </w:r>
    </w:p>
    <w:p w14:paraId="2023030C" w14:textId="77777777" w:rsidR="00EE68DE" w:rsidRDefault="00EE68DE" w:rsidP="00714FE8">
      <w:pPr>
        <w:tabs>
          <w:tab w:val="left" w:pos="518"/>
          <w:tab w:val="left" w:pos="605"/>
        </w:tabs>
        <w:ind w:left="540" w:hanging="540"/>
      </w:pPr>
      <w:r>
        <w:t>14.7.</w:t>
      </w:r>
      <w:r>
        <w:tab/>
        <w:t>Promptly notify Infection Prevention of suspected textile-associated infections, clusters, or significant contamination events.</w:t>
      </w:r>
    </w:p>
    <w:p w14:paraId="7A389688" w14:textId="77777777" w:rsidR="00EE68DE" w:rsidRDefault="00EE68DE" w:rsidP="00714FE8">
      <w:pPr>
        <w:tabs>
          <w:tab w:val="left" w:pos="518"/>
          <w:tab w:val="left" w:pos="605"/>
        </w:tabs>
        <w:ind w:left="540" w:hanging="540"/>
      </w:pPr>
      <w:r>
        <w:t>14.8.</w:t>
      </w:r>
      <w:r>
        <w:tab/>
        <w:t>Address deficiencies with risk-appropriate corrective actions and follow-up, including education, maintenance, workflow changes, environmental remediation, or contractor reassessment.</w:t>
      </w:r>
    </w:p>
    <w:p w14:paraId="67F3E1EE" w14:textId="77777777" w:rsidR="00EE68DE" w:rsidRDefault="00EE68DE" w:rsidP="00714FE8">
      <w:pPr>
        <w:tabs>
          <w:tab w:val="left" w:pos="518"/>
          <w:tab w:val="left" w:pos="605"/>
        </w:tabs>
        <w:ind w:left="540" w:hanging="540"/>
      </w:pPr>
      <w:r>
        <w:t>14.9.</w:t>
      </w:r>
      <w:r>
        <w:tab/>
        <w:t>Communicate significant findings and recurring deficiencies through established infection prevention and quality processes as appropriate.</w:t>
      </w:r>
    </w:p>
    <w:p w14:paraId="1628E4F9" w14:textId="77777777" w:rsidR="00E64719" w:rsidRDefault="00E64719" w:rsidP="00F364E6"/>
    <w:p w14:paraId="3D1A53EA" w14:textId="77777777" w:rsidR="00C66957" w:rsidRPr="00AE5D6A" w:rsidRDefault="00C66957" w:rsidP="00A90589">
      <w:pPr>
        <w:pStyle w:val="Heading2"/>
        <w:keepNext w:val="0"/>
        <w:spacing w:after="0"/>
        <w:ind w:left="0" w:firstLine="0"/>
        <w:rPr>
          <w:rFonts w:ascii="Times New Roman" w:eastAsia="Times New Roman" w:hAnsi="Times New Roman" w:cs="Times New Roman"/>
          <w:sz w:val="36"/>
        </w:rPr>
      </w:pPr>
      <w:r w:rsidRPr="00AE5D6A">
        <w:t>REFERENCES</w:t>
      </w:r>
    </w:p>
    <w:p w14:paraId="31BF50CA" w14:textId="77777777" w:rsidR="00421FD4" w:rsidRPr="005C36A0" w:rsidRDefault="00421FD4">
      <w:pPr>
        <w:pStyle w:val="ListNumber"/>
        <w:numPr>
          <w:ilvl w:val="0"/>
          <w:numId w:val="13"/>
        </w:numPr>
        <w:tabs>
          <w:tab w:val="clear" w:pos="720"/>
          <w:tab w:val="num" w:pos="360"/>
        </w:tabs>
        <w:ind w:left="360"/>
        <w:rPr>
          <w:rFonts w:ascii="Calibri" w:hAnsi="Calibri" w:cs="Calibri"/>
          <w:color w:val="172D4A"/>
        </w:rPr>
      </w:pPr>
      <w:r w:rsidRPr="005C36A0">
        <w:rPr>
          <w:rFonts w:ascii="Calibri" w:hAnsi="Calibri" w:cs="Calibri"/>
          <w:color w:val="172D4A"/>
        </w:rPr>
        <w:t>Centers for Disease Control and Prevention (CDC). Guidelines for Environmental Infection Control in Health-Care Facilities: Laundry and Bedding. https://www.cdc.gov/infection-control/hcp/environmental-control/laundry-bedding.html</w:t>
      </w:r>
    </w:p>
    <w:p w14:paraId="138B349F" w14:textId="77777777" w:rsidR="00421FD4" w:rsidRPr="005C36A0" w:rsidRDefault="00421FD4" w:rsidP="001822E4">
      <w:pPr>
        <w:pStyle w:val="ListNumber"/>
        <w:numPr>
          <w:ilvl w:val="0"/>
          <w:numId w:val="13"/>
        </w:numPr>
        <w:tabs>
          <w:tab w:val="clear" w:pos="720"/>
          <w:tab w:val="num" w:pos="360"/>
        </w:tabs>
        <w:spacing w:after="0"/>
        <w:ind w:left="360"/>
        <w:rPr>
          <w:rFonts w:ascii="Calibri" w:hAnsi="Calibri" w:cs="Calibri"/>
          <w:color w:val="172D4A"/>
        </w:rPr>
      </w:pPr>
      <w:r w:rsidRPr="005C36A0">
        <w:rPr>
          <w:rFonts w:ascii="Calibri" w:hAnsi="Calibri" w:cs="Calibri"/>
          <w:color w:val="172D4A"/>
        </w:rPr>
        <w:lastRenderedPageBreak/>
        <w:t>CDC. Environmental Infection Control: Summary of Recommendations, Section G (Laundry and Bedding). https://www.cdc.gov/infection-control/hcp/environmental-control/summary-recommendations.html</w:t>
      </w:r>
    </w:p>
    <w:p w14:paraId="5E6E6611" w14:textId="77777777" w:rsidR="00421FD4" w:rsidRPr="005C36A0" w:rsidRDefault="00421FD4" w:rsidP="001822E4">
      <w:pPr>
        <w:pStyle w:val="ListNumber"/>
        <w:numPr>
          <w:ilvl w:val="0"/>
          <w:numId w:val="13"/>
        </w:numPr>
        <w:tabs>
          <w:tab w:val="clear" w:pos="720"/>
          <w:tab w:val="num" w:pos="360"/>
        </w:tabs>
        <w:spacing w:after="0"/>
        <w:ind w:left="360"/>
        <w:rPr>
          <w:rFonts w:ascii="Calibri" w:hAnsi="Calibri" w:cs="Calibri"/>
          <w:color w:val="172D4A"/>
        </w:rPr>
      </w:pPr>
      <w:r w:rsidRPr="005C36A0">
        <w:rPr>
          <w:rFonts w:ascii="Calibri" w:hAnsi="Calibri" w:cs="Calibri"/>
          <w:color w:val="172D4A"/>
        </w:rPr>
        <w:t>Occupational Safety and Health Administration (OSHA). 29 CFR 1910.1030, Bloodborne Pathogens Standard, including (d)(4)(iv) Laundry. https://www.osha.gov/laws-regs/regulations/standardnumber/1910/1910.1030</w:t>
      </w:r>
    </w:p>
    <w:p w14:paraId="4C4E7DC1" w14:textId="77777777" w:rsidR="00421FD4" w:rsidRPr="005C36A0" w:rsidRDefault="00421FD4" w:rsidP="001822E4">
      <w:pPr>
        <w:pStyle w:val="ListNumber"/>
        <w:numPr>
          <w:ilvl w:val="0"/>
          <w:numId w:val="13"/>
        </w:numPr>
        <w:tabs>
          <w:tab w:val="clear" w:pos="720"/>
          <w:tab w:val="num" w:pos="360"/>
        </w:tabs>
        <w:spacing w:after="0"/>
        <w:ind w:left="360"/>
        <w:rPr>
          <w:rFonts w:ascii="Calibri" w:hAnsi="Calibri" w:cs="Calibri"/>
          <w:color w:val="172D4A"/>
        </w:rPr>
      </w:pPr>
      <w:r w:rsidRPr="005C36A0">
        <w:rPr>
          <w:rFonts w:ascii="Calibri" w:hAnsi="Calibri" w:cs="Calibri"/>
          <w:color w:val="172D4A"/>
        </w:rPr>
        <w:t>CDC. Infection Control Assessment and Response (ICAR): Healthcare Laundry Module. https://www.cdc.gov/infection-control/media/pdfs/IPC-mod9-healthcare-laundry-508.pdf</w:t>
      </w:r>
    </w:p>
    <w:p w14:paraId="7A3B3E4F" w14:textId="77777777" w:rsidR="00421FD4" w:rsidRPr="005C36A0" w:rsidRDefault="00421FD4" w:rsidP="001822E4">
      <w:pPr>
        <w:pStyle w:val="ListNumber"/>
        <w:numPr>
          <w:ilvl w:val="0"/>
          <w:numId w:val="13"/>
        </w:numPr>
        <w:tabs>
          <w:tab w:val="clear" w:pos="720"/>
          <w:tab w:val="num" w:pos="360"/>
        </w:tabs>
        <w:spacing w:after="0"/>
        <w:ind w:left="360"/>
        <w:rPr>
          <w:rFonts w:ascii="Calibri" w:hAnsi="Calibri" w:cs="Calibri"/>
          <w:color w:val="172D4A"/>
        </w:rPr>
      </w:pPr>
      <w:r w:rsidRPr="005C36A0">
        <w:rPr>
          <w:rFonts w:ascii="Calibri" w:hAnsi="Calibri" w:cs="Calibri"/>
          <w:color w:val="172D4A"/>
        </w:rPr>
        <w:t>CDC. Appendix D: Linen and Laundry Management. https://www.cdc.gov/healthcare-associated-infections/hcp/cleaning-global/appendix-d.html</w:t>
      </w:r>
    </w:p>
    <w:p w14:paraId="57A980EB" w14:textId="189DBFA2" w:rsidR="00421FD4" w:rsidRPr="005C36A0" w:rsidRDefault="00421FD4" w:rsidP="001822E4">
      <w:pPr>
        <w:pStyle w:val="ListNumber"/>
        <w:numPr>
          <w:ilvl w:val="0"/>
          <w:numId w:val="13"/>
        </w:numPr>
        <w:tabs>
          <w:tab w:val="clear" w:pos="720"/>
          <w:tab w:val="num" w:pos="360"/>
        </w:tabs>
        <w:spacing w:after="0"/>
        <w:ind w:left="360"/>
        <w:rPr>
          <w:rFonts w:ascii="Calibri" w:hAnsi="Calibri" w:cs="Calibri"/>
          <w:color w:val="172D4A"/>
        </w:rPr>
      </w:pPr>
      <w:r w:rsidRPr="005C36A0">
        <w:rPr>
          <w:rFonts w:ascii="Calibri" w:hAnsi="Calibri" w:cs="Calibri"/>
          <w:color w:val="172D4A"/>
        </w:rPr>
        <w:t>Healthcare Laundry Accreditation Council (HLAC). Healthcare laundry accreditation standards and current resources. https://hlacnet.org/</w:t>
      </w:r>
    </w:p>
    <w:p w14:paraId="1CC3951C" w14:textId="77777777" w:rsidR="00421FD4" w:rsidRPr="00AE5D6A" w:rsidRDefault="00421FD4" w:rsidP="001822E4">
      <w:pPr>
        <w:pStyle w:val="ListParagraph"/>
        <w:numPr>
          <w:ilvl w:val="0"/>
          <w:numId w:val="13"/>
        </w:numPr>
        <w:tabs>
          <w:tab w:val="clear" w:pos="720"/>
          <w:tab w:val="num" w:pos="360"/>
        </w:tabs>
        <w:spacing w:after="0"/>
        <w:ind w:left="360"/>
      </w:pPr>
      <w:r w:rsidRPr="00AE5D6A">
        <w:t>McLay C. Healthcare Textile Services. APIC Text, Chapter 112. Revised April 17, 2024. https://text.apic.org/toc/infection-prevention-for-support-services-and-the-care-environment/healthcare-textile-services</w:t>
      </w:r>
    </w:p>
    <w:p w14:paraId="163C0F91" w14:textId="77777777" w:rsidR="00421FD4" w:rsidRPr="00AE5D6A" w:rsidRDefault="00421FD4" w:rsidP="001822E4">
      <w:pPr>
        <w:pStyle w:val="ListParagraph"/>
        <w:numPr>
          <w:ilvl w:val="0"/>
          <w:numId w:val="13"/>
        </w:numPr>
        <w:tabs>
          <w:tab w:val="clear" w:pos="720"/>
          <w:tab w:val="num" w:pos="360"/>
        </w:tabs>
        <w:spacing w:after="0"/>
        <w:ind w:left="360"/>
      </w:pPr>
      <w:r w:rsidRPr="00AE5D6A">
        <w:t>The Joint Commission. Linen Management—Developing Requirements for Covering, Storage and Transport. Standards FAQ 000001211. Updated January 8, 2026. https://www.jointcommission.org/en-us/knowledge-library/support-center/standards-interpretation/standards-faqs/000001211</w:t>
      </w:r>
    </w:p>
    <w:p w14:paraId="192DF097" w14:textId="77777777" w:rsidR="00421FD4" w:rsidRPr="00AE5D6A" w:rsidRDefault="00421FD4">
      <w:pPr>
        <w:pStyle w:val="ListParagraph"/>
        <w:numPr>
          <w:ilvl w:val="0"/>
          <w:numId w:val="13"/>
        </w:numPr>
        <w:tabs>
          <w:tab w:val="clear" w:pos="720"/>
          <w:tab w:val="num" w:pos="360"/>
        </w:tabs>
        <w:ind w:left="360"/>
      </w:pPr>
      <w:r w:rsidRPr="00AE5D6A">
        <w:t>Association for Linen Management (ALM; formerly NAILM). Professional education and resources. https://www.almnet.org/</w:t>
      </w:r>
    </w:p>
    <w:p w14:paraId="12738C34" w14:textId="77777777" w:rsidR="00421FD4" w:rsidRPr="00AE5D6A" w:rsidRDefault="00421FD4">
      <w:pPr>
        <w:pStyle w:val="ListParagraph"/>
        <w:numPr>
          <w:ilvl w:val="0"/>
          <w:numId w:val="13"/>
        </w:numPr>
        <w:tabs>
          <w:tab w:val="clear" w:pos="720"/>
          <w:tab w:val="num" w:pos="360"/>
        </w:tabs>
        <w:ind w:left="360"/>
      </w:pPr>
      <w:r w:rsidRPr="00AE5D6A">
        <w:t>Healthcare Laundry Accreditation Council. 2023 Accreditation Standards and inspection guidance; verify current edition applicable to the provider. https://hlacnet.org/standards/</w:t>
      </w:r>
    </w:p>
    <w:p w14:paraId="75D654F8" w14:textId="77777777" w:rsidR="00421FD4" w:rsidRPr="00AE5D6A" w:rsidRDefault="00421FD4">
      <w:pPr>
        <w:pStyle w:val="ListParagraph"/>
        <w:numPr>
          <w:ilvl w:val="0"/>
          <w:numId w:val="13"/>
        </w:numPr>
        <w:tabs>
          <w:tab w:val="clear" w:pos="720"/>
          <w:tab w:val="num" w:pos="360"/>
        </w:tabs>
        <w:ind w:left="360"/>
      </w:pPr>
      <w:r w:rsidRPr="00AE5D6A">
        <w:t>TRSA. Hygienically Clean Healthcare certification/standards. https://hygienicallyclean.org/</w:t>
      </w:r>
    </w:p>
    <w:p w14:paraId="3A86A322" w14:textId="77777777" w:rsidR="00421FD4" w:rsidRPr="00AE5D6A" w:rsidRDefault="00421FD4">
      <w:pPr>
        <w:pStyle w:val="ListParagraph"/>
        <w:numPr>
          <w:ilvl w:val="0"/>
          <w:numId w:val="13"/>
        </w:numPr>
        <w:tabs>
          <w:tab w:val="clear" w:pos="720"/>
          <w:tab w:val="num" w:pos="360"/>
        </w:tabs>
        <w:ind w:left="360"/>
      </w:pPr>
      <w:proofErr w:type="spellStart"/>
      <w:r w:rsidRPr="00AE5D6A">
        <w:t>Glowicz</w:t>
      </w:r>
      <w:proofErr w:type="spellEnd"/>
      <w:r w:rsidRPr="00AE5D6A">
        <w:t xml:space="preserve"> J, Benowitz I, Arduino MJ, et al. Keeping health care linens clean: Underrecognized hazards and critical control points to avoid contamination of laundered health care textiles. </w:t>
      </w:r>
      <w:proofErr w:type="gramStart"/>
      <w:r w:rsidRPr="00AE5D6A">
        <w:t>Am</w:t>
      </w:r>
      <w:proofErr w:type="gramEnd"/>
      <w:r w:rsidRPr="00AE5D6A">
        <w:t xml:space="preserve"> J Infect Control. 2022;50(10):1178–1181. </w:t>
      </w:r>
      <w:proofErr w:type="gramStart"/>
      <w:r w:rsidRPr="00AE5D6A">
        <w:t>doi:10.1016/j.ajic</w:t>
      </w:r>
      <w:proofErr w:type="gramEnd"/>
      <w:r w:rsidRPr="00AE5D6A">
        <w:t>.2022.06.026.</w:t>
      </w:r>
    </w:p>
    <w:p w14:paraId="5CC028A7" w14:textId="77777777" w:rsidR="00421FD4" w:rsidRPr="00AE5D6A" w:rsidRDefault="00421FD4">
      <w:pPr>
        <w:pStyle w:val="ListParagraph"/>
        <w:numPr>
          <w:ilvl w:val="0"/>
          <w:numId w:val="13"/>
        </w:numPr>
        <w:tabs>
          <w:tab w:val="clear" w:pos="720"/>
          <w:tab w:val="num" w:pos="360"/>
        </w:tabs>
        <w:ind w:left="360"/>
      </w:pPr>
      <w:r w:rsidRPr="00AE5D6A">
        <w:t>ANSI/AAMI ST65. Processing of reusable surgical textiles in healthcare facilities. Use current applicable edition and manufacturer IFUs.</w:t>
      </w:r>
    </w:p>
    <w:p w14:paraId="52E4752B" w14:textId="77777777" w:rsidR="00421FD4" w:rsidRPr="00AE5D6A" w:rsidRDefault="00421FD4">
      <w:pPr>
        <w:pStyle w:val="ListParagraph"/>
        <w:numPr>
          <w:ilvl w:val="0"/>
          <w:numId w:val="13"/>
        </w:numPr>
        <w:tabs>
          <w:tab w:val="clear" w:pos="720"/>
          <w:tab w:val="num" w:pos="360"/>
        </w:tabs>
        <w:ind w:left="360"/>
      </w:pPr>
      <w:r w:rsidRPr="00AE5D6A">
        <w:t>Centers for Medicare &amp; Medicaid Services. Survey and Certification Letter 13-09, Clarification of Interpretive Guidance at F Tag 441—Laundry and Infection Control (2013; historical). Evaluate current CMS long-term care regulatory guidance before use. https://www.cms.gov/medicare/provider-enrollment-and-certification/surveycertificationgeninfo/downloads/survey-and-cert-letter-13-09.pdf</w:t>
      </w:r>
    </w:p>
    <w:p w14:paraId="216FDF0B" w14:textId="77777777" w:rsidR="00421FD4" w:rsidRPr="00AE5D6A" w:rsidRDefault="00421FD4">
      <w:pPr>
        <w:pStyle w:val="ListParagraph"/>
        <w:numPr>
          <w:ilvl w:val="0"/>
          <w:numId w:val="13"/>
        </w:numPr>
        <w:tabs>
          <w:tab w:val="clear" w:pos="720"/>
          <w:tab w:val="num" w:pos="360"/>
        </w:tabs>
        <w:ind w:left="360"/>
      </w:pPr>
      <w:r w:rsidRPr="00AE5D6A">
        <w:t xml:space="preserve">Sasahara T, Hayashi S, </w:t>
      </w:r>
      <w:proofErr w:type="spellStart"/>
      <w:r w:rsidRPr="00AE5D6A">
        <w:t>Morisawa</w:t>
      </w:r>
      <w:proofErr w:type="spellEnd"/>
      <w:r w:rsidRPr="00AE5D6A">
        <w:t xml:space="preserve"> Y, </w:t>
      </w:r>
      <w:proofErr w:type="spellStart"/>
      <w:r w:rsidRPr="00AE5D6A">
        <w:t>Sakihama</w:t>
      </w:r>
      <w:proofErr w:type="spellEnd"/>
      <w:r w:rsidRPr="00AE5D6A">
        <w:t xml:space="preserve"> T, Yoshimura A, Hirai Y. Bacillus cereus bacteremia outbreak due to contaminated hospital linens. </w:t>
      </w:r>
      <w:proofErr w:type="spellStart"/>
      <w:r w:rsidRPr="00AE5D6A">
        <w:t>Eur</w:t>
      </w:r>
      <w:proofErr w:type="spellEnd"/>
      <w:r w:rsidRPr="00AE5D6A">
        <w:t xml:space="preserve"> J Clin </w:t>
      </w:r>
      <w:proofErr w:type="spellStart"/>
      <w:r w:rsidRPr="00AE5D6A">
        <w:t>Microbiol</w:t>
      </w:r>
      <w:proofErr w:type="spellEnd"/>
      <w:r w:rsidRPr="00AE5D6A">
        <w:t xml:space="preserve"> Infect Dis. 2011;30(2):219-226. doi:10.1007/s10096-010-1072-2. PMID: 20938704. https://pubmed.ncbi.nlm.nih.gov/20938704/</w:t>
      </w:r>
    </w:p>
    <w:p w14:paraId="5BCC7C77" w14:textId="77777777" w:rsidR="00421FD4" w:rsidRPr="00AE5D6A" w:rsidRDefault="00421FD4">
      <w:pPr>
        <w:pStyle w:val="ListParagraph"/>
        <w:numPr>
          <w:ilvl w:val="0"/>
          <w:numId w:val="13"/>
        </w:numPr>
        <w:tabs>
          <w:tab w:val="clear" w:pos="720"/>
          <w:tab w:val="num" w:pos="360"/>
        </w:tabs>
        <w:ind w:left="360"/>
      </w:pPr>
      <w:r w:rsidRPr="00AE5D6A">
        <w:t>Cheng VCC, Chen JHK, Leung SSM, et al. Seasonal outbreak of Bacillus bacteremia associated with contaminated linen in Hong Kong. Clin Infect Dis. 2017;64(Suppl 2</w:t>
      </w:r>
      <w:proofErr w:type="gramStart"/>
      <w:r w:rsidRPr="00AE5D6A">
        <w:t>):S</w:t>
      </w:r>
      <w:proofErr w:type="gramEnd"/>
      <w:r w:rsidRPr="00AE5D6A">
        <w:t>91-S97. doi:10.1093/</w:t>
      </w:r>
      <w:proofErr w:type="spellStart"/>
      <w:r w:rsidRPr="00AE5D6A">
        <w:t>cid</w:t>
      </w:r>
      <w:proofErr w:type="spellEnd"/>
      <w:r w:rsidRPr="00AE5D6A">
        <w:t>/cix044. PMID: 28475782. https://pubmed.ncbi.nlm.nih.gov/28475782/</w:t>
      </w:r>
    </w:p>
    <w:p w14:paraId="17EEC002" w14:textId="77777777" w:rsidR="00AE5C1B" w:rsidRDefault="00421FD4" w:rsidP="00AE5C1B">
      <w:pPr>
        <w:pStyle w:val="ListParagraph"/>
        <w:numPr>
          <w:ilvl w:val="0"/>
          <w:numId w:val="13"/>
        </w:numPr>
        <w:tabs>
          <w:tab w:val="clear" w:pos="720"/>
          <w:tab w:val="num" w:pos="360"/>
        </w:tabs>
        <w:ind w:left="360"/>
      </w:pPr>
      <w:proofErr w:type="spellStart"/>
      <w:r w:rsidRPr="00AE5D6A">
        <w:t>Bosica</w:t>
      </w:r>
      <w:proofErr w:type="spellEnd"/>
      <w:r w:rsidRPr="00AE5D6A">
        <w:t xml:space="preserve"> S, Janowicz A, </w:t>
      </w:r>
      <w:proofErr w:type="spellStart"/>
      <w:r w:rsidRPr="00AE5D6A">
        <w:t>Romualdi</w:t>
      </w:r>
      <w:proofErr w:type="spellEnd"/>
      <w:r w:rsidRPr="00AE5D6A">
        <w:t xml:space="preserve"> T, et al. Genomic epidemiology of a Bacillus cereus </w:t>
      </w:r>
      <w:proofErr w:type="spellStart"/>
      <w:r w:rsidRPr="00AE5D6A">
        <w:t>bacteraemia</w:t>
      </w:r>
      <w:proofErr w:type="spellEnd"/>
      <w:r w:rsidRPr="00AE5D6A">
        <w:t xml:space="preserve"> outbreak linked to contaminated hospital laundry. </w:t>
      </w:r>
      <w:proofErr w:type="spellStart"/>
      <w:r w:rsidRPr="00AE5D6A">
        <w:t>Microb</w:t>
      </w:r>
      <w:proofErr w:type="spellEnd"/>
      <w:r w:rsidRPr="00AE5D6A">
        <w:t xml:space="preserve"> </w:t>
      </w:r>
      <w:proofErr w:type="spellStart"/>
      <w:r w:rsidRPr="00AE5D6A">
        <w:t>Genom</w:t>
      </w:r>
      <w:proofErr w:type="spellEnd"/>
      <w:r w:rsidRPr="00AE5D6A">
        <w:t xml:space="preserve">. 2025;11(9):001487. doi:10.1099/mgen.0.001487. PMID: 40906517. </w:t>
      </w:r>
      <w:hyperlink r:id="rId9" w:history="1">
        <w:r w:rsidR="00AE5C1B" w:rsidRPr="002D6B40">
          <w:rPr>
            <w:rStyle w:val="Hyperlink"/>
          </w:rPr>
          <w:t>https://pubmed.ncbi.nlm.nih.gov/40906517/</w:t>
        </w:r>
      </w:hyperlink>
    </w:p>
    <w:p w14:paraId="278AB905" w14:textId="2C692DCF" w:rsidR="00D73D0F" w:rsidRDefault="00AE5C1B" w:rsidP="00D73D0F">
      <w:pPr>
        <w:pStyle w:val="ListParagraph"/>
        <w:numPr>
          <w:ilvl w:val="0"/>
          <w:numId w:val="13"/>
        </w:numPr>
        <w:tabs>
          <w:tab w:val="clear" w:pos="720"/>
          <w:tab w:val="num" w:pos="360"/>
        </w:tabs>
        <w:ind w:left="360"/>
      </w:pPr>
      <w:r w:rsidRPr="00AE5C1B">
        <w:t xml:space="preserve">Duffy J, Harris J, Gade L, et al. Mucormycosis outbreak associated with hospital linens. </w:t>
      </w:r>
      <w:proofErr w:type="spellStart"/>
      <w:r w:rsidRPr="00AE5C1B">
        <w:t>Pediatr</w:t>
      </w:r>
      <w:proofErr w:type="spellEnd"/>
      <w:r w:rsidRPr="00AE5C1B">
        <w:t xml:space="preserve"> Infect Dis J. 2014;33(5):472–476. doi:10.1097/INF.0000000000000261. </w:t>
      </w:r>
      <w:hyperlink r:id="rId10" w:history="1">
        <w:r w:rsidR="00D73D0F" w:rsidRPr="002D6B40">
          <w:rPr>
            <w:rStyle w:val="Hyperlink"/>
          </w:rPr>
          <w:t>https://doi.org/10.1097/INF.0000000000000261</w:t>
        </w:r>
      </w:hyperlink>
    </w:p>
    <w:p w14:paraId="16F1E656" w14:textId="1745E847" w:rsidR="00D73D0F" w:rsidRDefault="00AE5C1B" w:rsidP="00D73D0F">
      <w:pPr>
        <w:pStyle w:val="ListParagraph"/>
        <w:numPr>
          <w:ilvl w:val="0"/>
          <w:numId w:val="13"/>
        </w:numPr>
        <w:tabs>
          <w:tab w:val="clear" w:pos="720"/>
          <w:tab w:val="num" w:pos="360"/>
        </w:tabs>
        <w:ind w:left="360"/>
      </w:pPr>
      <w:r w:rsidRPr="00AE5C1B">
        <w:t xml:space="preserve">Teal LJ, Schultz KM, Weber DJ, et al. Invasive cutaneous Rhizopus infections in an immunocompromised patient population associated with hospital laundry carts. Infect Control Hosp Epidemiol. 2016;37(10):1251–1253. doi:10.1017/ice.2016.157. </w:t>
      </w:r>
      <w:hyperlink r:id="rId11" w:history="1">
        <w:r w:rsidR="00D73D0F" w:rsidRPr="002D6B40">
          <w:rPr>
            <w:rStyle w:val="Hyperlink"/>
          </w:rPr>
          <w:t>https://doi.org/10.1017/ice.2016.157</w:t>
        </w:r>
      </w:hyperlink>
    </w:p>
    <w:p w14:paraId="0377945B" w14:textId="7DA82AB3" w:rsidR="00D73D0F" w:rsidRDefault="00AE5C1B" w:rsidP="00D73D0F">
      <w:pPr>
        <w:pStyle w:val="ListParagraph"/>
        <w:numPr>
          <w:ilvl w:val="0"/>
          <w:numId w:val="13"/>
        </w:numPr>
        <w:tabs>
          <w:tab w:val="clear" w:pos="720"/>
          <w:tab w:val="num" w:pos="360"/>
        </w:tabs>
        <w:ind w:left="360"/>
      </w:pPr>
      <w:r w:rsidRPr="00AE5C1B">
        <w:t xml:space="preserve">Sundermann AJ, Clancy CJ, </w:t>
      </w:r>
      <w:proofErr w:type="spellStart"/>
      <w:r w:rsidRPr="00AE5C1B">
        <w:t>Pasculle</w:t>
      </w:r>
      <w:proofErr w:type="spellEnd"/>
      <w:r w:rsidRPr="00AE5C1B">
        <w:t xml:space="preserve"> AW, et al. Remediation of Mucorales-contaminated healthcare linens at a laundry facility following an investigation of a case cluster of hospital-acquired mucormycosis. Clin Infect Dis. 2022;74(8):1401–1407. doi:10.1093/</w:t>
      </w:r>
      <w:proofErr w:type="spellStart"/>
      <w:r w:rsidRPr="00AE5C1B">
        <w:t>cid</w:t>
      </w:r>
      <w:proofErr w:type="spellEnd"/>
      <w:r w:rsidRPr="00AE5C1B">
        <w:t xml:space="preserve">/ciab638. </w:t>
      </w:r>
      <w:hyperlink r:id="rId12" w:history="1">
        <w:r w:rsidR="00D73D0F" w:rsidRPr="002D6B40">
          <w:rPr>
            <w:rStyle w:val="Hyperlink"/>
          </w:rPr>
          <w:t>https://doi.org/10.1093/cid/ciab638</w:t>
        </w:r>
      </w:hyperlink>
    </w:p>
    <w:p w14:paraId="49204CA6" w14:textId="45FBECF3" w:rsidR="00D73D0F" w:rsidRDefault="00AE5C1B" w:rsidP="00D73D0F">
      <w:pPr>
        <w:pStyle w:val="ListParagraph"/>
        <w:numPr>
          <w:ilvl w:val="0"/>
          <w:numId w:val="13"/>
        </w:numPr>
        <w:tabs>
          <w:tab w:val="clear" w:pos="720"/>
          <w:tab w:val="num" w:pos="360"/>
        </w:tabs>
        <w:ind w:left="360"/>
      </w:pPr>
      <w:r w:rsidRPr="00AE5C1B">
        <w:t xml:space="preserve">CDC. Infection Control Assessment of Healthcare Facility Preparedness to Keep Healthcare Textiles Clean. </w:t>
      </w:r>
      <w:hyperlink r:id="rId13" w:history="1">
        <w:r w:rsidR="00D73D0F" w:rsidRPr="002D6B40">
          <w:rPr>
            <w:rStyle w:val="Hyperlink"/>
          </w:rPr>
          <w:t>https://www.cdc.gov/fungal/outbreaks/files/infection-control-assessment-of-healthcare-facility-preparedness-to-keep-healthcare-textiles-clean_p.pdf</w:t>
        </w:r>
      </w:hyperlink>
    </w:p>
    <w:p w14:paraId="69B14C66" w14:textId="2E604D10" w:rsidR="00AE5C1B" w:rsidRPr="00AE5D6A" w:rsidRDefault="00AE5C1B" w:rsidP="00D73D0F">
      <w:pPr>
        <w:pStyle w:val="ListParagraph"/>
        <w:numPr>
          <w:ilvl w:val="0"/>
          <w:numId w:val="13"/>
        </w:numPr>
        <w:tabs>
          <w:tab w:val="clear" w:pos="720"/>
          <w:tab w:val="num" w:pos="360"/>
        </w:tabs>
        <w:ind w:left="360"/>
      </w:pPr>
      <w:r w:rsidRPr="00AE5C1B">
        <w:t>CDC. Infection Control Assessment of Laundry Facility Preparedness to Keep Healthcare Textiles Clean. https://www.cdc.gov/fungal/outbreaks/files/infection-control-assessment-of-laundry-facility-preparedness-to-keep-healthcare-textiles-clean_p.pdf</w:t>
      </w:r>
    </w:p>
    <w:p w14:paraId="13ED3AAF" w14:textId="6537E5DF" w:rsidR="00AD7198" w:rsidRPr="005C36A0" w:rsidRDefault="00AD7198" w:rsidP="005C36A0">
      <w:pPr>
        <w:spacing w:before="100" w:beforeAutospacing="1" w:after="0" w:line="240" w:lineRule="auto"/>
      </w:pPr>
      <w:r w:rsidRPr="005C36A0">
        <w:rPr>
          <w:b/>
          <w:bCs/>
          <w:sz w:val="28"/>
          <w:szCs w:val="40"/>
        </w:rPr>
        <w:lastRenderedPageBreak/>
        <w:t>Facility-Specific References</w:t>
      </w:r>
    </w:p>
    <w:p w14:paraId="4DEE4D79" w14:textId="03952616" w:rsidR="00AD7198" w:rsidRPr="00AE5D6A" w:rsidRDefault="00AD7198" w:rsidP="00A90589">
      <w:pPr>
        <w:spacing w:after="0"/>
        <w:ind w:left="0" w:firstLine="0"/>
      </w:pPr>
      <w:r w:rsidRPr="00AE5D6A">
        <w:rPr>
          <w:b/>
          <w:bCs/>
        </w:rPr>
        <w:t>YOUR FACILITY</w:t>
      </w:r>
      <w:r w:rsidR="00A61633" w:rsidRPr="00AE5D6A">
        <w:rPr>
          <w:b/>
          <w:bCs/>
        </w:rPr>
        <w:t xml:space="preserve"> should review and incorporate applicable state and local laws, public health requirements, licensing </w:t>
      </w:r>
      <w:r w:rsidR="00A5004C" w:rsidRPr="00AE5D6A">
        <w:rPr>
          <w:b/>
          <w:bCs/>
        </w:rPr>
        <w:t>r</w:t>
      </w:r>
      <w:r w:rsidR="00A61633" w:rsidRPr="00AE5D6A">
        <w:rPr>
          <w:b/>
          <w:bCs/>
        </w:rPr>
        <w:t>equirements</w:t>
      </w:r>
      <w:r w:rsidRPr="00AE5D6A">
        <w:rPr>
          <w:b/>
          <w:bCs/>
        </w:rPr>
        <w:t>, and organizational procedures before implementation.</w:t>
      </w:r>
    </w:p>
    <w:p w14:paraId="781DC6F5" w14:textId="77777777" w:rsidR="001C3B40" w:rsidRPr="00AE5D6A" w:rsidRDefault="001C3B40" w:rsidP="00A90589">
      <w:pPr>
        <w:spacing w:after="0"/>
        <w:ind w:left="360" w:firstLine="0"/>
      </w:pPr>
    </w:p>
    <w:sectPr w:rsidR="001C3B40" w:rsidRPr="00AE5D6A" w:rsidSect="004C1D8A">
      <w:headerReference w:type="default" r:id="rId14"/>
      <w:footerReference w:type="even" r:id="rId15"/>
      <w:footerReference w:type="default" r:id="rId16"/>
      <w:footerReference w:type="first" r:id="rId17"/>
      <w:pgSz w:w="12240" w:h="15840"/>
      <w:pgMar w:top="998" w:right="1253" w:bottom="720" w:left="1238" w:header="720"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2BF37" w14:textId="77777777" w:rsidR="00B312E8" w:rsidRDefault="00B312E8">
      <w:pPr>
        <w:spacing w:after="0" w:line="240" w:lineRule="auto"/>
      </w:pPr>
      <w:r>
        <w:separator/>
      </w:r>
    </w:p>
  </w:endnote>
  <w:endnote w:type="continuationSeparator" w:id="0">
    <w:p w14:paraId="3059F87A" w14:textId="77777777" w:rsidR="00B312E8" w:rsidRDefault="00B31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78A2" w14:textId="77777777" w:rsidR="00666422" w:rsidRDefault="00FD0F3C">
    <w:pPr>
      <w:spacing w:after="0" w:line="263" w:lineRule="auto"/>
      <w:ind w:left="-45" w:right="-64" w:firstLine="0"/>
    </w:pPr>
    <w:r>
      <w:rPr>
        <w:rFonts w:ascii="Times New Roman" w:eastAsia="Times New Roman" w:hAnsi="Times New Roman" w:cs="Times New Roman"/>
        <w:color w:val="000000"/>
        <w:sz w:val="17"/>
      </w:rPr>
      <w:t>Service Animals, Therapy Animals, Pet Visitation. Retrieved 07/2025. Official copy at http://carsontahoe-</w:t>
    </w:r>
    <w:r>
      <w:rPr>
        <w:rFonts w:ascii="Times New Roman" w:eastAsia="Times New Roman" w:hAnsi="Times New Roman" w:cs="Times New Roman"/>
        <w:color w:val="000000"/>
        <w:sz w:val="17"/>
      </w:rPr>
      <w:tab/>
    </w:r>
    <w:r>
      <w:rPr>
        <w:rFonts w:ascii="Times New Roman" w:eastAsia="Times New Roman" w:hAnsi="Times New Roman" w:cs="Times New Roman"/>
        <w:color w:val="000000"/>
        <w:sz w:val="20"/>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000000"/>
        <w:sz w:val="20"/>
      </w:rPr>
      <w:t>1</w:t>
    </w:r>
    <w:r>
      <w:rPr>
        <w:rFonts w:ascii="Times New Roman" w:eastAsia="Times New Roman" w:hAnsi="Times New Roman" w:cs="Times New Roman"/>
        <w:color w:val="000000"/>
        <w:sz w:val="20"/>
      </w:rPr>
      <w:fldChar w:fldCharType="end"/>
    </w:r>
    <w:r>
      <w:rPr>
        <w:rFonts w:ascii="Times New Roman" w:eastAsia="Times New Roman" w:hAnsi="Times New Roman" w:cs="Times New Roman"/>
        <w:color w:val="000000"/>
        <w:sz w:val="20"/>
      </w:rPr>
      <w:t xml:space="preserve"> of </w:t>
    </w:r>
    <w:fldSimple w:instr=" NUMPAGES   \* MERGEFORMAT ">
      <w:r w:rsidR="00666422">
        <w:rPr>
          <w:rFonts w:ascii="Times New Roman" w:eastAsia="Times New Roman" w:hAnsi="Times New Roman" w:cs="Times New Roman"/>
          <w:color w:val="000000"/>
          <w:sz w:val="20"/>
        </w:rPr>
        <w:t>12</w:t>
      </w:r>
    </w:fldSimple>
    <w:r>
      <w:rPr>
        <w:rFonts w:ascii="Times New Roman" w:eastAsia="Times New Roman" w:hAnsi="Times New Roman" w:cs="Times New Roman"/>
        <w:color w:val="000000"/>
        <w:sz w:val="17"/>
      </w:rPr>
      <w:t>regionalmedical.policystat.com/policy/18568783/. Copyright © 2025 Regional Medical Center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42F9" w14:textId="77777777" w:rsidR="00222CE5" w:rsidRPr="00AA6039" w:rsidRDefault="00222CE5" w:rsidP="00AA6039">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B5CE" w14:textId="77777777" w:rsidR="00666422" w:rsidRDefault="00FD0F3C">
    <w:pPr>
      <w:spacing w:after="0" w:line="263" w:lineRule="auto"/>
      <w:ind w:left="-45" w:right="-64" w:firstLine="0"/>
    </w:pPr>
    <w:r>
      <w:rPr>
        <w:rFonts w:ascii="Times New Roman" w:eastAsia="Times New Roman" w:hAnsi="Times New Roman" w:cs="Times New Roman"/>
        <w:color w:val="000000"/>
        <w:sz w:val="17"/>
      </w:rPr>
      <w:t>Service Animals, Therapy Animals, Pet Visitation. Retrieved 07/2025. Official copy at http://carsontahoe-</w:t>
    </w:r>
    <w:r>
      <w:rPr>
        <w:rFonts w:ascii="Times New Roman" w:eastAsia="Times New Roman" w:hAnsi="Times New Roman" w:cs="Times New Roman"/>
        <w:color w:val="000000"/>
        <w:sz w:val="17"/>
      </w:rPr>
      <w:tab/>
    </w:r>
    <w:r>
      <w:rPr>
        <w:rFonts w:ascii="Times New Roman" w:eastAsia="Times New Roman" w:hAnsi="Times New Roman" w:cs="Times New Roman"/>
        <w:color w:val="000000"/>
        <w:sz w:val="20"/>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000000"/>
        <w:sz w:val="20"/>
      </w:rPr>
      <w:t>1</w:t>
    </w:r>
    <w:r>
      <w:rPr>
        <w:rFonts w:ascii="Times New Roman" w:eastAsia="Times New Roman" w:hAnsi="Times New Roman" w:cs="Times New Roman"/>
        <w:color w:val="000000"/>
        <w:sz w:val="20"/>
      </w:rPr>
      <w:fldChar w:fldCharType="end"/>
    </w:r>
    <w:r>
      <w:rPr>
        <w:rFonts w:ascii="Times New Roman" w:eastAsia="Times New Roman" w:hAnsi="Times New Roman" w:cs="Times New Roman"/>
        <w:color w:val="000000"/>
        <w:sz w:val="20"/>
      </w:rPr>
      <w:t xml:space="preserve"> of </w:t>
    </w:r>
    <w:fldSimple w:instr=" NUMPAGES   \* MERGEFORMAT ">
      <w:r w:rsidR="00666422">
        <w:rPr>
          <w:rFonts w:ascii="Times New Roman" w:eastAsia="Times New Roman" w:hAnsi="Times New Roman" w:cs="Times New Roman"/>
          <w:color w:val="000000"/>
          <w:sz w:val="20"/>
        </w:rPr>
        <w:t>12</w:t>
      </w:r>
    </w:fldSimple>
    <w:r>
      <w:rPr>
        <w:rFonts w:ascii="Times New Roman" w:eastAsia="Times New Roman" w:hAnsi="Times New Roman" w:cs="Times New Roman"/>
        <w:color w:val="000000"/>
        <w:sz w:val="17"/>
      </w:rPr>
      <w:t>regionalmedical.policystat.com/policy/18568783/. Copyright © 2025 Regional Medical 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D3EC0" w14:textId="77777777" w:rsidR="00B312E8" w:rsidRDefault="00B312E8">
      <w:pPr>
        <w:spacing w:after="0" w:line="240" w:lineRule="auto"/>
      </w:pPr>
      <w:r>
        <w:separator/>
      </w:r>
    </w:p>
  </w:footnote>
  <w:footnote w:type="continuationSeparator" w:id="0">
    <w:p w14:paraId="6BCCA642" w14:textId="77777777" w:rsidR="00B312E8" w:rsidRDefault="00B31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191A" w14:textId="77777777" w:rsidR="00E04B68" w:rsidRDefault="00E04B68" w:rsidP="00E04B68">
    <w:pPr>
      <w:spacing w:after="240"/>
      <w:ind w:left="360" w:firstLine="0"/>
    </w:pPr>
    <w:r w:rsidRPr="00E04B68">
      <w:rPr>
        <w:b/>
        <w:bCs/>
      </w:rPr>
      <w:t>Sample Policy Template</w:t>
    </w:r>
    <w:r w:rsidRPr="00E04B68">
      <w:br/>
      <w:t>This document is provided for educational purposes and should be reviewed and adapted to applicable federal, state, and local requirements and the policies, services, patient populations, and risk assessment of the implementing organization.</w:t>
    </w:r>
  </w:p>
  <w:p w14:paraId="29B26657" w14:textId="77777777" w:rsidR="00984E31" w:rsidRPr="00BB3C9C" w:rsidRDefault="00984E31" w:rsidP="00115565">
    <w:pPr>
      <w:pStyle w:val="Header"/>
      <w:ind w:left="0" w:firstLine="0"/>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13E4C92"/>
    <w:lvl w:ilvl="0">
      <w:start w:val="1"/>
      <w:numFmt w:val="decimal"/>
      <w:pStyle w:val="ListNumber"/>
      <w:lvlText w:val="%1."/>
      <w:lvlJc w:val="left"/>
      <w:pPr>
        <w:tabs>
          <w:tab w:val="num" w:pos="360"/>
        </w:tabs>
        <w:ind w:left="360" w:hanging="360"/>
      </w:pPr>
    </w:lvl>
  </w:abstractNum>
  <w:abstractNum w:abstractNumId="1" w15:restartNumberingAfterBreak="0">
    <w:nsid w:val="03FB5398"/>
    <w:multiLevelType w:val="multilevel"/>
    <w:tmpl w:val="A33E0D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470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4172DD"/>
    <w:multiLevelType w:val="hybridMultilevel"/>
    <w:tmpl w:val="D60C4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A87624"/>
    <w:multiLevelType w:val="hybridMultilevel"/>
    <w:tmpl w:val="0FA23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762D9D"/>
    <w:multiLevelType w:val="hybridMultilevel"/>
    <w:tmpl w:val="2CD66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0123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3F1A0A"/>
    <w:multiLevelType w:val="hybridMultilevel"/>
    <w:tmpl w:val="3AAE9D92"/>
    <w:lvl w:ilvl="0" w:tplc="851AD35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40171E"/>
    <w:multiLevelType w:val="hybridMultilevel"/>
    <w:tmpl w:val="0C3E2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3C18B8"/>
    <w:multiLevelType w:val="hybridMultilevel"/>
    <w:tmpl w:val="00C01F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0825279"/>
    <w:multiLevelType w:val="hybridMultilevel"/>
    <w:tmpl w:val="48DC7B5A"/>
    <w:lvl w:ilvl="0" w:tplc="95B00B72">
      <w:start w:val="1"/>
      <w:numFmt w:val="decimal"/>
      <w:lvlText w:val="6.%1"/>
      <w:lvlJc w:val="left"/>
      <w:pPr>
        <w:ind w:left="370" w:hanging="360"/>
      </w:pPr>
      <w:rPr>
        <w:rFonts w:hint="default"/>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11" w15:restartNumberingAfterBreak="0">
    <w:nsid w:val="546158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A0D6299"/>
    <w:multiLevelType w:val="hybridMultilevel"/>
    <w:tmpl w:val="903CB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4528F8"/>
    <w:multiLevelType w:val="hybridMultilevel"/>
    <w:tmpl w:val="F38846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6796BEE"/>
    <w:multiLevelType w:val="hybridMultilevel"/>
    <w:tmpl w:val="A7D4FC36"/>
    <w:lvl w:ilvl="0" w:tplc="8176F98C">
      <w:start w:val="1"/>
      <w:numFmt w:val="decimal"/>
      <w:lvlText w:val="3.%1"/>
      <w:lvlJc w:val="left"/>
      <w:pPr>
        <w:ind w:left="370" w:hanging="360"/>
      </w:pPr>
      <w:rPr>
        <w:rFonts w:hint="default"/>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15" w15:restartNumberingAfterBreak="0">
    <w:nsid w:val="6A5A5F93"/>
    <w:multiLevelType w:val="hybridMultilevel"/>
    <w:tmpl w:val="A93623CE"/>
    <w:lvl w:ilvl="0" w:tplc="21B45FDE">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BF4855"/>
    <w:multiLevelType w:val="hybridMultilevel"/>
    <w:tmpl w:val="6180C7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3792F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FF705DD"/>
    <w:multiLevelType w:val="hybridMultilevel"/>
    <w:tmpl w:val="702E171C"/>
    <w:lvl w:ilvl="0" w:tplc="2182E946">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155894">
    <w:abstractNumId w:val="3"/>
  </w:num>
  <w:num w:numId="2" w16cid:durableId="337343638">
    <w:abstractNumId w:val="16"/>
  </w:num>
  <w:num w:numId="3" w16cid:durableId="580989009">
    <w:abstractNumId w:val="13"/>
  </w:num>
  <w:num w:numId="4" w16cid:durableId="162085422">
    <w:abstractNumId w:val="5"/>
  </w:num>
  <w:num w:numId="5" w16cid:durableId="1682851829">
    <w:abstractNumId w:val="8"/>
  </w:num>
  <w:num w:numId="6" w16cid:durableId="2093358099">
    <w:abstractNumId w:val="7"/>
  </w:num>
  <w:num w:numId="7" w16cid:durableId="910313464">
    <w:abstractNumId w:val="9"/>
  </w:num>
  <w:num w:numId="8" w16cid:durableId="120416839">
    <w:abstractNumId w:val="18"/>
  </w:num>
  <w:num w:numId="9" w16cid:durableId="1088845917">
    <w:abstractNumId w:val="12"/>
  </w:num>
  <w:num w:numId="10" w16cid:durableId="533419946">
    <w:abstractNumId w:val="15"/>
  </w:num>
  <w:num w:numId="11" w16cid:durableId="2092384827">
    <w:abstractNumId w:val="4"/>
  </w:num>
  <w:num w:numId="12" w16cid:durableId="1293488137">
    <w:abstractNumId w:val="0"/>
    <w:lvlOverride w:ilvl="0">
      <w:startOverride w:val="1"/>
    </w:lvlOverride>
  </w:num>
  <w:num w:numId="13" w16cid:durableId="754785314">
    <w:abstractNumId w:val="1"/>
  </w:num>
  <w:num w:numId="14" w16cid:durableId="1156648342">
    <w:abstractNumId w:val="17"/>
  </w:num>
  <w:num w:numId="15" w16cid:durableId="1479305002">
    <w:abstractNumId w:val="2"/>
  </w:num>
  <w:num w:numId="16" w16cid:durableId="549877262">
    <w:abstractNumId w:val="11"/>
  </w:num>
  <w:num w:numId="17" w16cid:durableId="1789934059">
    <w:abstractNumId w:val="6"/>
  </w:num>
  <w:num w:numId="18" w16cid:durableId="1187252769">
    <w:abstractNumId w:val="14"/>
  </w:num>
  <w:num w:numId="19" w16cid:durableId="8869198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422"/>
    <w:rsid w:val="00022C56"/>
    <w:rsid w:val="00037215"/>
    <w:rsid w:val="0004188F"/>
    <w:rsid w:val="000730F9"/>
    <w:rsid w:val="00080ED8"/>
    <w:rsid w:val="000C3324"/>
    <w:rsid w:val="000C5719"/>
    <w:rsid w:val="000C7A00"/>
    <w:rsid w:val="000E61DC"/>
    <w:rsid w:val="000F0C7D"/>
    <w:rsid w:val="000F5880"/>
    <w:rsid w:val="00115565"/>
    <w:rsid w:val="00150991"/>
    <w:rsid w:val="001822E4"/>
    <w:rsid w:val="001A1F33"/>
    <w:rsid w:val="001C1462"/>
    <w:rsid w:val="001C3B40"/>
    <w:rsid w:val="001D7F6A"/>
    <w:rsid w:val="001E558F"/>
    <w:rsid w:val="001F0028"/>
    <w:rsid w:val="001F589C"/>
    <w:rsid w:val="002024F6"/>
    <w:rsid w:val="00210714"/>
    <w:rsid w:val="00222CE5"/>
    <w:rsid w:val="00232B54"/>
    <w:rsid w:val="00250C7B"/>
    <w:rsid w:val="00267F57"/>
    <w:rsid w:val="00267FF6"/>
    <w:rsid w:val="00287E5D"/>
    <w:rsid w:val="00292163"/>
    <w:rsid w:val="00292A2D"/>
    <w:rsid w:val="002A2437"/>
    <w:rsid w:val="002A2E44"/>
    <w:rsid w:val="002B2615"/>
    <w:rsid w:val="002C0705"/>
    <w:rsid w:val="002D1475"/>
    <w:rsid w:val="002D1A44"/>
    <w:rsid w:val="002E38A4"/>
    <w:rsid w:val="002F3C86"/>
    <w:rsid w:val="002F4526"/>
    <w:rsid w:val="002F4C64"/>
    <w:rsid w:val="003133C7"/>
    <w:rsid w:val="003460F2"/>
    <w:rsid w:val="00352080"/>
    <w:rsid w:val="00352771"/>
    <w:rsid w:val="003631E4"/>
    <w:rsid w:val="003639CE"/>
    <w:rsid w:val="0036720A"/>
    <w:rsid w:val="003A2915"/>
    <w:rsid w:val="003A3710"/>
    <w:rsid w:val="003A3C07"/>
    <w:rsid w:val="003A51A3"/>
    <w:rsid w:val="003B7E3E"/>
    <w:rsid w:val="003C1CB4"/>
    <w:rsid w:val="003D70E0"/>
    <w:rsid w:val="003F56BE"/>
    <w:rsid w:val="0041333F"/>
    <w:rsid w:val="00421FD4"/>
    <w:rsid w:val="00426BF7"/>
    <w:rsid w:val="00434598"/>
    <w:rsid w:val="0045372E"/>
    <w:rsid w:val="0046570E"/>
    <w:rsid w:val="004759C2"/>
    <w:rsid w:val="004A4625"/>
    <w:rsid w:val="004B4F56"/>
    <w:rsid w:val="004B632F"/>
    <w:rsid w:val="004C1D8A"/>
    <w:rsid w:val="004F0B53"/>
    <w:rsid w:val="004F2733"/>
    <w:rsid w:val="0050289B"/>
    <w:rsid w:val="00520893"/>
    <w:rsid w:val="005214EA"/>
    <w:rsid w:val="00526D69"/>
    <w:rsid w:val="0055066C"/>
    <w:rsid w:val="005732D7"/>
    <w:rsid w:val="00581DE4"/>
    <w:rsid w:val="005953DF"/>
    <w:rsid w:val="0059637F"/>
    <w:rsid w:val="005C36A0"/>
    <w:rsid w:val="005D0987"/>
    <w:rsid w:val="005F1D8F"/>
    <w:rsid w:val="00603B4B"/>
    <w:rsid w:val="00613E7C"/>
    <w:rsid w:val="006318F5"/>
    <w:rsid w:val="00633887"/>
    <w:rsid w:val="006561F8"/>
    <w:rsid w:val="00656326"/>
    <w:rsid w:val="006660C7"/>
    <w:rsid w:val="00666422"/>
    <w:rsid w:val="0067233A"/>
    <w:rsid w:val="00672D14"/>
    <w:rsid w:val="00674CEB"/>
    <w:rsid w:val="006875B3"/>
    <w:rsid w:val="00695AB5"/>
    <w:rsid w:val="006A1155"/>
    <w:rsid w:val="006A5F93"/>
    <w:rsid w:val="006B5916"/>
    <w:rsid w:val="006B779A"/>
    <w:rsid w:val="006C3152"/>
    <w:rsid w:val="006C6D6E"/>
    <w:rsid w:val="006F6C2D"/>
    <w:rsid w:val="006F73A8"/>
    <w:rsid w:val="006F7E56"/>
    <w:rsid w:val="00714FE8"/>
    <w:rsid w:val="00715742"/>
    <w:rsid w:val="00716ACA"/>
    <w:rsid w:val="00717215"/>
    <w:rsid w:val="00744DDB"/>
    <w:rsid w:val="00746844"/>
    <w:rsid w:val="007633C6"/>
    <w:rsid w:val="007A6C8D"/>
    <w:rsid w:val="007C7D7D"/>
    <w:rsid w:val="007D103A"/>
    <w:rsid w:val="007D645B"/>
    <w:rsid w:val="00804A32"/>
    <w:rsid w:val="00805C7F"/>
    <w:rsid w:val="00813538"/>
    <w:rsid w:val="008172BD"/>
    <w:rsid w:val="0083156F"/>
    <w:rsid w:val="00834FB4"/>
    <w:rsid w:val="00842D1E"/>
    <w:rsid w:val="00850311"/>
    <w:rsid w:val="00891B80"/>
    <w:rsid w:val="00896622"/>
    <w:rsid w:val="008B26AF"/>
    <w:rsid w:val="008D4557"/>
    <w:rsid w:val="008E26C1"/>
    <w:rsid w:val="008F276C"/>
    <w:rsid w:val="0092270B"/>
    <w:rsid w:val="00926D74"/>
    <w:rsid w:val="009323E2"/>
    <w:rsid w:val="009429A0"/>
    <w:rsid w:val="0094755F"/>
    <w:rsid w:val="0095088C"/>
    <w:rsid w:val="009675A7"/>
    <w:rsid w:val="00984DD7"/>
    <w:rsid w:val="00984E31"/>
    <w:rsid w:val="00985B2E"/>
    <w:rsid w:val="0099250F"/>
    <w:rsid w:val="009936E4"/>
    <w:rsid w:val="00993C8F"/>
    <w:rsid w:val="009B3EA7"/>
    <w:rsid w:val="009B62E1"/>
    <w:rsid w:val="009B7BC1"/>
    <w:rsid w:val="009C08E5"/>
    <w:rsid w:val="009C27DA"/>
    <w:rsid w:val="009D5535"/>
    <w:rsid w:val="00A2183B"/>
    <w:rsid w:val="00A5004C"/>
    <w:rsid w:val="00A61633"/>
    <w:rsid w:val="00A63B52"/>
    <w:rsid w:val="00A72A80"/>
    <w:rsid w:val="00A77222"/>
    <w:rsid w:val="00A90589"/>
    <w:rsid w:val="00AA6039"/>
    <w:rsid w:val="00AD7198"/>
    <w:rsid w:val="00AE5A61"/>
    <w:rsid w:val="00AE5C1B"/>
    <w:rsid w:val="00AE5D6A"/>
    <w:rsid w:val="00AF3337"/>
    <w:rsid w:val="00B256F0"/>
    <w:rsid w:val="00B312E8"/>
    <w:rsid w:val="00B4132D"/>
    <w:rsid w:val="00B44593"/>
    <w:rsid w:val="00B453D7"/>
    <w:rsid w:val="00B50569"/>
    <w:rsid w:val="00B60556"/>
    <w:rsid w:val="00B801AE"/>
    <w:rsid w:val="00B856E6"/>
    <w:rsid w:val="00BA327C"/>
    <w:rsid w:val="00BB3C9C"/>
    <w:rsid w:val="00BD24AF"/>
    <w:rsid w:val="00BE72C7"/>
    <w:rsid w:val="00BF4F52"/>
    <w:rsid w:val="00C03632"/>
    <w:rsid w:val="00C146C6"/>
    <w:rsid w:val="00C2797C"/>
    <w:rsid w:val="00C46A61"/>
    <w:rsid w:val="00C5688C"/>
    <w:rsid w:val="00C56B95"/>
    <w:rsid w:val="00C66957"/>
    <w:rsid w:val="00C76AFC"/>
    <w:rsid w:val="00C8315A"/>
    <w:rsid w:val="00C869FB"/>
    <w:rsid w:val="00CA6657"/>
    <w:rsid w:val="00CA6E44"/>
    <w:rsid w:val="00CD6211"/>
    <w:rsid w:val="00CE5812"/>
    <w:rsid w:val="00CF2F2C"/>
    <w:rsid w:val="00CF703D"/>
    <w:rsid w:val="00D072B8"/>
    <w:rsid w:val="00D31540"/>
    <w:rsid w:val="00D32D04"/>
    <w:rsid w:val="00D3392C"/>
    <w:rsid w:val="00D34E8D"/>
    <w:rsid w:val="00D5559F"/>
    <w:rsid w:val="00D611F3"/>
    <w:rsid w:val="00D65C28"/>
    <w:rsid w:val="00D73D0F"/>
    <w:rsid w:val="00D80CE7"/>
    <w:rsid w:val="00D86E75"/>
    <w:rsid w:val="00D96225"/>
    <w:rsid w:val="00DB1523"/>
    <w:rsid w:val="00DE3FFF"/>
    <w:rsid w:val="00DF5821"/>
    <w:rsid w:val="00E04B68"/>
    <w:rsid w:val="00E067C6"/>
    <w:rsid w:val="00E102D2"/>
    <w:rsid w:val="00E250FD"/>
    <w:rsid w:val="00E32FE8"/>
    <w:rsid w:val="00E43273"/>
    <w:rsid w:val="00E64719"/>
    <w:rsid w:val="00E64C83"/>
    <w:rsid w:val="00E72BFE"/>
    <w:rsid w:val="00EA2689"/>
    <w:rsid w:val="00EB6B08"/>
    <w:rsid w:val="00EC17EE"/>
    <w:rsid w:val="00EE68DE"/>
    <w:rsid w:val="00EF4176"/>
    <w:rsid w:val="00F03521"/>
    <w:rsid w:val="00F066E1"/>
    <w:rsid w:val="00F230FE"/>
    <w:rsid w:val="00F364E6"/>
    <w:rsid w:val="00F36ED1"/>
    <w:rsid w:val="00F63683"/>
    <w:rsid w:val="00F722B9"/>
    <w:rsid w:val="00F81A07"/>
    <w:rsid w:val="00F82517"/>
    <w:rsid w:val="00F836F7"/>
    <w:rsid w:val="00F8404B"/>
    <w:rsid w:val="00F90434"/>
    <w:rsid w:val="00FA38C6"/>
    <w:rsid w:val="00FB2C46"/>
    <w:rsid w:val="00FD0F3C"/>
    <w:rsid w:val="00FD1916"/>
    <w:rsid w:val="00FE1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44376"/>
  <w15:docId w15:val="{6DB1869A-FDC1-477C-B06D-FC6A9AAC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8" w:line="270" w:lineRule="auto"/>
      <w:ind w:left="10" w:hanging="10"/>
    </w:pPr>
    <w:rPr>
      <w:rFonts w:ascii="Calibri" w:eastAsia="Calibri" w:hAnsi="Calibri" w:cs="Calibri"/>
      <w:color w:val="172D4A"/>
      <w:sz w:val="18"/>
    </w:rPr>
  </w:style>
  <w:style w:type="paragraph" w:styleId="Heading1">
    <w:name w:val="heading 1"/>
    <w:next w:val="Normal"/>
    <w:link w:val="Heading1Char"/>
    <w:uiPriority w:val="9"/>
    <w:qFormat/>
    <w:pPr>
      <w:keepNext/>
      <w:keepLines/>
      <w:spacing w:after="0" w:line="259" w:lineRule="auto"/>
      <w:ind w:left="195" w:hanging="10"/>
      <w:outlineLvl w:val="0"/>
    </w:pPr>
    <w:rPr>
      <w:rFonts w:ascii="Calibri" w:eastAsia="Calibri" w:hAnsi="Calibri" w:cs="Calibri"/>
      <w:b/>
      <w:color w:val="172D4A"/>
      <w:sz w:val="40"/>
    </w:rPr>
  </w:style>
  <w:style w:type="paragraph" w:styleId="Heading2">
    <w:name w:val="heading 2"/>
    <w:next w:val="Normal"/>
    <w:link w:val="Heading2Char"/>
    <w:uiPriority w:val="9"/>
    <w:unhideWhenUsed/>
    <w:qFormat/>
    <w:pPr>
      <w:keepNext/>
      <w:keepLines/>
      <w:spacing w:after="53" w:line="259" w:lineRule="auto"/>
      <w:ind w:left="195" w:hanging="10"/>
      <w:outlineLvl w:val="1"/>
    </w:pPr>
    <w:rPr>
      <w:rFonts w:ascii="Calibri" w:eastAsia="Calibri" w:hAnsi="Calibri" w:cs="Calibri"/>
      <w:b/>
      <w:color w:val="172D4A"/>
      <w:sz w:val="29"/>
    </w:rPr>
  </w:style>
  <w:style w:type="paragraph" w:styleId="Heading3">
    <w:name w:val="heading 3"/>
    <w:next w:val="Normal"/>
    <w:link w:val="Heading3Char"/>
    <w:uiPriority w:val="9"/>
    <w:unhideWhenUsed/>
    <w:qFormat/>
    <w:pPr>
      <w:keepNext/>
      <w:keepLines/>
      <w:spacing w:after="53" w:line="259" w:lineRule="auto"/>
      <w:ind w:left="195" w:hanging="10"/>
      <w:outlineLvl w:val="2"/>
    </w:pPr>
    <w:rPr>
      <w:rFonts w:ascii="Calibri" w:eastAsia="Calibri" w:hAnsi="Calibri" w:cs="Calibri"/>
      <w:b/>
      <w:color w:val="172D4A"/>
    </w:rPr>
  </w:style>
  <w:style w:type="paragraph" w:styleId="Heading4">
    <w:name w:val="heading 4"/>
    <w:basedOn w:val="Normal"/>
    <w:next w:val="Normal"/>
    <w:link w:val="Heading4Char"/>
    <w:uiPriority w:val="9"/>
    <w:semiHidden/>
    <w:unhideWhenUsed/>
    <w:qFormat/>
    <w:rsid w:val="004B4F5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72D4A"/>
      <w:sz w:val="24"/>
    </w:rPr>
  </w:style>
  <w:style w:type="character" w:customStyle="1" w:styleId="Heading2Char">
    <w:name w:val="Heading 2 Char"/>
    <w:link w:val="Heading2"/>
    <w:rPr>
      <w:rFonts w:ascii="Calibri" w:eastAsia="Calibri" w:hAnsi="Calibri" w:cs="Calibri"/>
      <w:b/>
      <w:color w:val="172D4A"/>
      <w:sz w:val="29"/>
    </w:rPr>
  </w:style>
  <w:style w:type="character" w:customStyle="1" w:styleId="Heading1Char">
    <w:name w:val="Heading 1 Char"/>
    <w:link w:val="Heading1"/>
    <w:rPr>
      <w:rFonts w:ascii="Calibri" w:eastAsia="Calibri" w:hAnsi="Calibri" w:cs="Calibri"/>
      <w:b/>
      <w:color w:val="172D4A"/>
      <w:sz w:val="40"/>
    </w:rPr>
  </w:style>
  <w:style w:type="paragraph" w:styleId="Header">
    <w:name w:val="header"/>
    <w:basedOn w:val="Normal"/>
    <w:link w:val="HeaderChar"/>
    <w:uiPriority w:val="99"/>
    <w:unhideWhenUsed/>
    <w:rsid w:val="00D33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C"/>
    <w:rPr>
      <w:rFonts w:ascii="Calibri" w:eastAsia="Calibri" w:hAnsi="Calibri" w:cs="Calibri"/>
      <w:color w:val="172D4A"/>
      <w:sz w:val="18"/>
    </w:rPr>
  </w:style>
  <w:style w:type="paragraph" w:styleId="Footer">
    <w:name w:val="footer"/>
    <w:basedOn w:val="Normal"/>
    <w:link w:val="FooterChar"/>
    <w:uiPriority w:val="99"/>
    <w:unhideWhenUsed/>
    <w:rsid w:val="00D33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C"/>
    <w:rPr>
      <w:rFonts w:ascii="Calibri" w:eastAsia="Calibri" w:hAnsi="Calibri" w:cs="Calibri"/>
      <w:color w:val="172D4A"/>
      <w:sz w:val="18"/>
    </w:rPr>
  </w:style>
  <w:style w:type="paragraph" w:styleId="ListParagraph">
    <w:name w:val="List Paragraph"/>
    <w:basedOn w:val="Normal"/>
    <w:uiPriority w:val="34"/>
    <w:qFormat/>
    <w:rsid w:val="00D3392C"/>
    <w:pPr>
      <w:ind w:left="720"/>
      <w:contextualSpacing/>
    </w:pPr>
  </w:style>
  <w:style w:type="paragraph" w:styleId="NoSpacing">
    <w:name w:val="No Spacing"/>
    <w:uiPriority w:val="1"/>
    <w:qFormat/>
    <w:rsid w:val="008B26AF"/>
    <w:pPr>
      <w:spacing w:after="0" w:line="240" w:lineRule="auto"/>
      <w:ind w:left="10" w:hanging="10"/>
    </w:pPr>
    <w:rPr>
      <w:rFonts w:ascii="Calibri" w:eastAsia="Calibri" w:hAnsi="Calibri" w:cs="Calibri"/>
      <w:color w:val="172D4A"/>
      <w:sz w:val="18"/>
    </w:rPr>
  </w:style>
  <w:style w:type="character" w:styleId="Hyperlink">
    <w:name w:val="Hyperlink"/>
    <w:basedOn w:val="DefaultParagraphFont"/>
    <w:uiPriority w:val="99"/>
    <w:unhideWhenUsed/>
    <w:rsid w:val="0099250F"/>
    <w:rPr>
      <w:color w:val="467886" w:themeColor="hyperlink"/>
      <w:u w:val="single"/>
    </w:rPr>
  </w:style>
  <w:style w:type="character" w:styleId="UnresolvedMention">
    <w:name w:val="Unresolved Mention"/>
    <w:basedOn w:val="DefaultParagraphFont"/>
    <w:uiPriority w:val="99"/>
    <w:semiHidden/>
    <w:unhideWhenUsed/>
    <w:rsid w:val="0099250F"/>
    <w:rPr>
      <w:color w:val="605E5C"/>
      <w:shd w:val="clear" w:color="auto" w:fill="E1DFDD"/>
    </w:rPr>
  </w:style>
  <w:style w:type="character" w:styleId="FollowedHyperlink">
    <w:name w:val="FollowedHyperlink"/>
    <w:basedOn w:val="DefaultParagraphFont"/>
    <w:uiPriority w:val="99"/>
    <w:semiHidden/>
    <w:unhideWhenUsed/>
    <w:rsid w:val="001C3B40"/>
    <w:rPr>
      <w:color w:val="96607D" w:themeColor="followedHyperlink"/>
      <w:u w:val="single"/>
    </w:rPr>
  </w:style>
  <w:style w:type="character" w:customStyle="1" w:styleId="Heading4Char">
    <w:name w:val="Heading 4 Char"/>
    <w:basedOn w:val="DefaultParagraphFont"/>
    <w:link w:val="Heading4"/>
    <w:uiPriority w:val="9"/>
    <w:semiHidden/>
    <w:rsid w:val="004B4F56"/>
    <w:rPr>
      <w:rFonts w:asciiTheme="majorHAnsi" w:eastAsiaTheme="majorEastAsia" w:hAnsiTheme="majorHAnsi" w:cstheme="majorBidi"/>
      <w:i/>
      <w:iCs/>
      <w:color w:val="0F4761" w:themeColor="accent1" w:themeShade="BF"/>
      <w:sz w:val="18"/>
    </w:rPr>
  </w:style>
  <w:style w:type="character" w:styleId="Strong">
    <w:name w:val="Strong"/>
    <w:basedOn w:val="DefaultParagraphFont"/>
    <w:uiPriority w:val="22"/>
    <w:qFormat/>
    <w:rsid w:val="00C66957"/>
    <w:rPr>
      <w:b/>
      <w:bCs/>
    </w:rPr>
  </w:style>
  <w:style w:type="character" w:styleId="Emphasis">
    <w:name w:val="Emphasis"/>
    <w:basedOn w:val="DefaultParagraphFont"/>
    <w:uiPriority w:val="20"/>
    <w:qFormat/>
    <w:rsid w:val="00C66957"/>
    <w:rPr>
      <w:i/>
      <w:iCs/>
    </w:rPr>
  </w:style>
  <w:style w:type="paragraph" w:styleId="ListNumber">
    <w:name w:val="List Number"/>
    <w:basedOn w:val="Normal"/>
    <w:uiPriority w:val="99"/>
    <w:unhideWhenUsed/>
    <w:rsid w:val="00421FD4"/>
    <w:pPr>
      <w:numPr>
        <w:numId w:val="12"/>
      </w:numPr>
      <w:tabs>
        <w:tab w:val="clear" w:pos="360"/>
      </w:tabs>
      <w:spacing w:after="100" w:line="276" w:lineRule="auto"/>
      <w:ind w:left="0" w:firstLine="0"/>
      <w:contextualSpacing/>
    </w:pPr>
    <w:rPr>
      <w:rFonts w:ascii="Aptos" w:eastAsiaTheme="minorEastAsia" w:hAnsi="Aptos" w:cstheme="minorBidi"/>
      <w:color w:val="auto"/>
      <w:kern w:val="0"/>
      <w:szCs w:val="22"/>
      <w14:ligatures w14:val="none"/>
    </w:rPr>
  </w:style>
  <w:style w:type="paragraph" w:styleId="NormalWeb">
    <w:name w:val="Normal (Web)"/>
    <w:basedOn w:val="Normal"/>
    <w:uiPriority w:val="99"/>
    <w:semiHidden/>
    <w:unhideWhenUsed/>
    <w:rsid w:val="000730F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sha.gov/laws-regs/regulations/standardnumber/1910/1910.1030" TargetMode="External"/><Relationship Id="rId13" Type="http://schemas.openxmlformats.org/officeDocument/2006/relationships/hyperlink" Target="https://www.cdc.gov/fungal/outbreaks/files/infection-control-assessment-of-healthcare-facility-preparedness-to-keep-healthcare-textiles-clean_p.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sha.gov/laws-regs/regulations/standardnumber/1910/1910.1030" TargetMode="External"/><Relationship Id="rId12" Type="http://schemas.openxmlformats.org/officeDocument/2006/relationships/hyperlink" Target="https://doi.org/10.1093/cid/ciab638"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7/ice.2016.15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097/INF.000000000000026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ubmed.ncbi.nlm.nih.gov/40906517/"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10</Pages>
  <Words>5624</Words>
  <Characters>32060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dc:creator>
  <cp:keywords/>
  <cp:lastModifiedBy>Nicole A</cp:lastModifiedBy>
  <cp:revision>94</cp:revision>
  <cp:lastPrinted>2026-10-24T19:24:00Z</cp:lastPrinted>
  <dcterms:created xsi:type="dcterms:W3CDTF">2026-10-24T19:19:00Z</dcterms:created>
  <dcterms:modified xsi:type="dcterms:W3CDTF">2026-10-24T22:29:00Z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edf04c83-418e-45c1-bea3-9129d52d877d</vt:lpwstr>
  </property>
</Properties>
</file>